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BD" w:rsidRPr="006D0E70" w:rsidRDefault="002A31BD" w:rsidP="002A31BD">
      <w:pPr>
        <w:rPr>
          <w:b/>
          <w:szCs w:val="20"/>
        </w:rPr>
      </w:pPr>
      <w:bookmarkStart w:id="0" w:name="_GoBack"/>
      <w:bookmarkEnd w:id="0"/>
      <w:r w:rsidRPr="006D0E70">
        <w:rPr>
          <w:b/>
          <w:szCs w:val="20"/>
        </w:rPr>
        <w:t>NAME:</w:t>
      </w:r>
      <w:r w:rsidRPr="006D0E70">
        <w:rPr>
          <w:b/>
          <w:szCs w:val="20"/>
        </w:rPr>
        <w:tab/>
      </w:r>
      <w:r w:rsidRPr="006D0E70">
        <w:rPr>
          <w:b/>
          <w:szCs w:val="20"/>
        </w:rPr>
        <w:tab/>
      </w:r>
      <w:r w:rsidRPr="006D0E70">
        <w:rPr>
          <w:b/>
          <w:szCs w:val="20"/>
        </w:rPr>
        <w:tab/>
      </w:r>
      <w:r w:rsidRPr="006D0E70">
        <w:rPr>
          <w:b/>
          <w:szCs w:val="20"/>
        </w:rPr>
        <w:tab/>
      </w:r>
      <w:r w:rsidRPr="006D0E70">
        <w:rPr>
          <w:b/>
          <w:szCs w:val="20"/>
        </w:rPr>
        <w:tab/>
      </w:r>
      <w:r w:rsidRPr="006D0E70">
        <w:rPr>
          <w:b/>
          <w:szCs w:val="20"/>
        </w:rPr>
        <w:tab/>
        <w:t>Student ID number:</w:t>
      </w:r>
    </w:p>
    <w:p w:rsidR="002A31BD" w:rsidRPr="006D0E70" w:rsidRDefault="002A31BD" w:rsidP="002A31BD">
      <w:pPr>
        <w:rPr>
          <w:b/>
          <w:szCs w:val="20"/>
        </w:rPr>
      </w:pPr>
    </w:p>
    <w:p w:rsidR="002A31BD" w:rsidRPr="006D0E70" w:rsidRDefault="002A31BD" w:rsidP="002A31BD">
      <w:pPr>
        <w:jc w:val="center"/>
        <w:rPr>
          <w:b/>
          <w:szCs w:val="20"/>
        </w:rPr>
      </w:pPr>
      <w:r w:rsidRPr="006D0E70">
        <w:rPr>
          <w:b/>
          <w:szCs w:val="20"/>
        </w:rPr>
        <w:t xml:space="preserve">Econ </w:t>
      </w:r>
      <w:proofErr w:type="gramStart"/>
      <w:r w:rsidRPr="006D0E70">
        <w:rPr>
          <w:b/>
          <w:szCs w:val="20"/>
        </w:rPr>
        <w:t>201  -</w:t>
      </w:r>
      <w:proofErr w:type="gramEnd"/>
      <w:r w:rsidRPr="006D0E70">
        <w:rPr>
          <w:b/>
          <w:szCs w:val="20"/>
        </w:rPr>
        <w:t xml:space="preserve"> Examination 2</w:t>
      </w:r>
      <w:r w:rsidR="003C3E2A">
        <w:rPr>
          <w:b/>
          <w:szCs w:val="20"/>
        </w:rPr>
        <w:t xml:space="preserve"> Answers</w:t>
      </w:r>
    </w:p>
    <w:p w:rsidR="002A31BD" w:rsidRPr="006D0E70" w:rsidRDefault="002A31BD" w:rsidP="002A31BD">
      <w:pPr>
        <w:jc w:val="center"/>
      </w:pPr>
      <w:r>
        <w:t xml:space="preserve">A. </w:t>
      </w:r>
      <w:proofErr w:type="spellStart"/>
      <w:r>
        <w:t>Toukan</w:t>
      </w:r>
      <w:proofErr w:type="spellEnd"/>
      <w:r>
        <w:t xml:space="preserve"> – </w:t>
      </w:r>
      <w:r w:rsidR="00EB36D3">
        <w:t>April 7, 2011</w:t>
      </w:r>
    </w:p>
    <w:p w:rsidR="002A31BD" w:rsidRPr="006D0E70" w:rsidRDefault="002A31BD" w:rsidP="002A31BD"/>
    <w:p w:rsidR="002A31BD" w:rsidRPr="006D0E70" w:rsidRDefault="002A31BD" w:rsidP="002A31BD">
      <w:pPr>
        <w:keepNext/>
        <w:keepLines/>
        <w:widowControl w:val="0"/>
        <w:autoSpaceDE w:val="0"/>
        <w:autoSpaceDN w:val="0"/>
        <w:adjustRightInd w:val="0"/>
        <w:spacing w:before="319" w:after="319"/>
        <w:rPr>
          <w:rFonts w:ascii="Times" w:hAnsi="Times" w:cs="Times"/>
          <w:color w:val="000000"/>
        </w:rPr>
      </w:pPr>
      <w:r w:rsidRPr="006D0E70">
        <w:rPr>
          <w:rFonts w:ascii="Times" w:hAnsi="Times" w:cs="Times"/>
          <w:color w:val="000000"/>
        </w:rPr>
        <w:t>READ THE FOLLOWING CAREFULLY</w:t>
      </w:r>
    </w:p>
    <w:p w:rsidR="002A31BD" w:rsidRPr="006D0E70" w:rsidRDefault="00EB36D3" w:rsidP="002A31BD">
      <w:r>
        <w:t>You have 1 hour and 15</w:t>
      </w:r>
      <w:r w:rsidR="002A31BD" w:rsidRPr="006D0E70">
        <w:t xml:space="preserve"> minutes for this examination. It is a closed note/book exam. You may use a non-programmable calculator only. Explain all of your answers and show all of your work. A complete answer illustrates how you arrived at that answer. Label all graphs and axes. The points for each question and sub-question are listed in parentheses.</w:t>
      </w:r>
    </w:p>
    <w:p w:rsidR="002A31BD" w:rsidRPr="006D0E70" w:rsidRDefault="002A31BD" w:rsidP="002A31BD">
      <w:r w:rsidRPr="006D0E70">
        <w:t>Be sure to write your name, and student ID# above.</w:t>
      </w:r>
    </w:p>
    <w:p w:rsidR="002A31BD" w:rsidRPr="006D0E70" w:rsidRDefault="002A31BD" w:rsidP="002A31BD">
      <w:pPr>
        <w:keepNext/>
        <w:keepLines/>
        <w:widowControl w:val="0"/>
        <w:autoSpaceDE w:val="0"/>
        <w:autoSpaceDN w:val="0"/>
        <w:adjustRightInd w:val="0"/>
        <w:spacing w:before="319" w:after="319"/>
        <w:rPr>
          <w:rFonts w:ascii="Times" w:hAnsi="Times" w:cs="Times"/>
          <w:color w:val="000000"/>
        </w:rPr>
      </w:pPr>
      <w:r w:rsidRPr="006D0E70">
        <w:rPr>
          <w:rFonts w:ascii="Times" w:hAnsi="Times" w:cs="Times"/>
          <w:color w:val="000000"/>
        </w:rPr>
        <w:t>Good Luck!</w:t>
      </w:r>
    </w:p>
    <w:p w:rsidR="002A31BD" w:rsidRPr="006D0E70" w:rsidRDefault="002A31BD" w:rsidP="002A31BD"/>
    <w:p w:rsidR="002A31BD" w:rsidRPr="006D0E70" w:rsidRDefault="002A31BD" w:rsidP="002A31BD">
      <w:r w:rsidRPr="006C6968">
        <w:rPr>
          <w:position w:val="-62"/>
        </w:rPr>
        <w:object w:dxaOrig="756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69pt" o:ole="">
            <v:imagedata r:id="rId6" o:title=""/>
          </v:shape>
          <o:OLEObject Type="Embed" ProgID="Equation.3" ShapeID="_x0000_i1025" DrawAspect="Content" ObjectID="_1458907144" r:id="rId7"/>
        </w:object>
      </w:r>
    </w:p>
    <w:p w:rsidR="002A31BD" w:rsidRPr="006D0E70" w:rsidRDefault="002A31BD" w:rsidP="002A31BD"/>
    <w:p w:rsidR="002A31BD" w:rsidRDefault="00EB36D3" w:rsidP="002A31BD">
      <w:pPr>
        <w:rPr>
          <w:position w:val="-62"/>
        </w:rPr>
      </w:pPr>
      <w:r w:rsidRPr="006C6968">
        <w:rPr>
          <w:position w:val="-62"/>
        </w:rPr>
        <w:object w:dxaOrig="7260" w:dyaOrig="1380">
          <v:shape id="_x0000_i1026" type="#_x0000_t75" style="width:363pt;height:69pt" o:ole="">
            <v:imagedata r:id="rId8" o:title=""/>
          </v:shape>
          <o:OLEObject Type="Embed" ProgID="Equation.3" ShapeID="_x0000_i1026" DrawAspect="Content" ObjectID="_1458907145" r:id="rId9"/>
        </w:object>
      </w:r>
    </w:p>
    <w:p w:rsidR="00EB36D3" w:rsidRPr="006D0E70" w:rsidRDefault="00EB36D3" w:rsidP="002A31BD"/>
    <w:p w:rsidR="002A31BD" w:rsidRPr="006D0E70" w:rsidRDefault="002A31BD" w:rsidP="002A31BD">
      <w:r w:rsidRPr="006D0E70">
        <w:rPr>
          <w:position w:val="-30"/>
        </w:rPr>
        <w:object w:dxaOrig="6520" w:dyaOrig="680">
          <v:shape id="_x0000_i1027" type="#_x0000_t75" style="width:326.25pt;height:33.75pt" o:ole="">
            <v:imagedata r:id="rId10" o:title=""/>
          </v:shape>
          <o:OLEObject Type="Embed" ProgID="Equation.3" ShapeID="_x0000_i1027" DrawAspect="Content" ObjectID="_1458907146" r:id="rId11"/>
        </w:object>
      </w:r>
    </w:p>
    <w:p w:rsidR="002A31BD" w:rsidRPr="006D0E70" w:rsidRDefault="002A31BD" w:rsidP="002A31BD"/>
    <w:p w:rsidR="002A31BD" w:rsidRPr="006D0E70" w:rsidRDefault="002A31BD" w:rsidP="002A31BD"/>
    <w:p w:rsidR="002A31BD" w:rsidRPr="006D0E70" w:rsidRDefault="002A31BD" w:rsidP="002A31BD"/>
    <w:p w:rsidR="002A31BD" w:rsidRPr="006D0E70" w:rsidRDefault="002A31BD" w:rsidP="002A31BD">
      <w:r w:rsidRPr="006D0E70">
        <w:rPr>
          <w:position w:val="-30"/>
        </w:rPr>
        <w:object w:dxaOrig="7980" w:dyaOrig="680">
          <v:shape id="_x0000_i1028" type="#_x0000_t75" style="width:399pt;height:33.75pt" o:ole="">
            <v:imagedata r:id="rId12" o:title=""/>
          </v:shape>
          <o:OLEObject Type="Embed" ProgID="Equation.3" ShapeID="_x0000_i1028" DrawAspect="Content" ObjectID="_1458907147" r:id="rId13"/>
        </w:object>
      </w:r>
    </w:p>
    <w:p w:rsidR="002A31BD" w:rsidRPr="006D0E70" w:rsidRDefault="002A31BD" w:rsidP="002A31BD"/>
    <w:p w:rsidR="002A31BD" w:rsidRPr="006D0E70" w:rsidRDefault="002A31BD" w:rsidP="002A31BD"/>
    <w:p w:rsidR="002A31BD" w:rsidRPr="006D0E70" w:rsidRDefault="002A31BD" w:rsidP="002A31BD">
      <w:r w:rsidRPr="006D0E70">
        <w:t xml:space="preserve">Utility-Maximization Rule:  </w:t>
      </w:r>
      <w:r w:rsidRPr="006D0E70">
        <w:rPr>
          <w:position w:val="-30"/>
        </w:rPr>
        <w:object w:dxaOrig="4060" w:dyaOrig="680">
          <v:shape id="_x0000_i1029" type="#_x0000_t75" style="width:203.25pt;height:33.75pt" o:ole="">
            <v:imagedata r:id="rId14" o:title=""/>
          </v:shape>
          <o:OLEObject Type="Embed" ProgID="Equation.3" ShapeID="_x0000_i1029" DrawAspect="Content" ObjectID="_1458907148" r:id="rId15"/>
        </w:object>
      </w:r>
    </w:p>
    <w:p w:rsidR="002A31BD" w:rsidRDefault="002A31BD" w:rsidP="002A31BD"/>
    <w:p w:rsidR="002A31BD" w:rsidRDefault="002A31BD" w:rsidP="002A31BD"/>
    <w:p w:rsidR="002A31BD" w:rsidRDefault="002A31BD" w:rsidP="002A31BD"/>
    <w:p w:rsidR="002A31BD" w:rsidRDefault="002A31BD" w:rsidP="002A31BD"/>
    <w:p w:rsidR="00CC0B76" w:rsidRPr="002C446B" w:rsidRDefault="00D12689" w:rsidP="00CC0B76">
      <w:r>
        <w:lastRenderedPageBreak/>
        <w:t xml:space="preserve">1. </w:t>
      </w:r>
      <w:r w:rsidR="00CC0B76">
        <w:t xml:space="preserve">(20) </w:t>
      </w:r>
      <w:r w:rsidR="00CC0B76" w:rsidRPr="002C446B">
        <w:t>Mrs. Simpson buys loaves of bread and quarts o</w:t>
      </w:r>
      <w:r w:rsidR="00CB7260">
        <w:t>f milk each week at prices of $1</w:t>
      </w:r>
      <w:r w:rsidR="00CC0B76" w:rsidRPr="002C446B">
        <w:t xml:space="preserve"> and </w:t>
      </w:r>
      <w:r w:rsidR="00CB7260">
        <w:t>$0.80</w:t>
      </w:r>
      <w:r w:rsidR="00CC0B76" w:rsidRPr="002C446B">
        <w:t xml:space="preserve">, respectively.  At present she is buying these two products in amounts such that the marginal utilities from the last units purchased of the two products are 80 and 70 </w:t>
      </w:r>
      <w:proofErr w:type="spellStart"/>
      <w:r w:rsidR="00CC0B76" w:rsidRPr="002C446B">
        <w:t>utils</w:t>
      </w:r>
      <w:proofErr w:type="spellEnd"/>
      <w:r w:rsidR="00CC0B76" w:rsidRPr="002C446B">
        <w:t>, respectively.  Is she buying the utility maximizing combination of bread and milk?  If not, how should she reallocate her expenditures between the two goods?</w:t>
      </w:r>
      <w:r>
        <w:rPr>
          <w:rFonts w:ascii="TimesNewRoman" w:eastAsiaTheme="minorHAnsi" w:hAnsi="TimesNewRoman" w:cs="TimesNewRoman"/>
        </w:rPr>
        <w:t xml:space="preserve"> Explain.</w:t>
      </w:r>
    </w:p>
    <w:p w:rsidR="00CC0B76" w:rsidRDefault="00CC0B76" w:rsidP="00CC0B76"/>
    <w:p w:rsidR="00411C0F" w:rsidRDefault="00411C0F" w:rsidP="00CC0B76"/>
    <w:p w:rsidR="003C3E2A" w:rsidRDefault="003C3E2A" w:rsidP="003C3E2A">
      <w:r w:rsidRPr="00225F82">
        <w:rPr>
          <w:highlight w:val="yellow"/>
        </w:rPr>
        <w:t>(80/1) is not equal to (70/0.80) so she is not buying the utility maximizing combination of bread and milk. She should buy more milk and less bread because the marginal utility per dollar spent on milk is higher than the marginal utility per dollar spent on bread.</w:t>
      </w:r>
    </w:p>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CC0B76" w:rsidRDefault="00CC0B76"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D12689" w:rsidRDefault="00D12689" w:rsidP="00CC0B76"/>
    <w:p w:rsidR="00CC0B76" w:rsidRPr="00A67B80" w:rsidRDefault="00D12689" w:rsidP="00CC0B76">
      <w:pPr>
        <w:autoSpaceDE w:val="0"/>
        <w:autoSpaceDN w:val="0"/>
        <w:adjustRightInd w:val="0"/>
        <w:rPr>
          <w:rFonts w:eastAsiaTheme="minorHAnsi"/>
        </w:rPr>
      </w:pPr>
      <w:r>
        <w:rPr>
          <w:rFonts w:eastAsiaTheme="minorHAnsi"/>
        </w:rPr>
        <w:t>2</w:t>
      </w:r>
      <w:r w:rsidR="00CC0B76" w:rsidRPr="00A67B80">
        <w:rPr>
          <w:rFonts w:eastAsiaTheme="minorHAnsi"/>
        </w:rPr>
        <w:t xml:space="preserve">. </w:t>
      </w:r>
      <w:r>
        <w:rPr>
          <w:rFonts w:eastAsiaTheme="minorHAnsi"/>
        </w:rPr>
        <w:t xml:space="preserve">(15) </w:t>
      </w:r>
      <w:proofErr w:type="gramStart"/>
      <w:r w:rsidR="00CC0B76" w:rsidRPr="00A67B80">
        <w:rPr>
          <w:rFonts w:eastAsiaTheme="minorHAnsi"/>
        </w:rPr>
        <w:t>The</w:t>
      </w:r>
      <w:proofErr w:type="gramEnd"/>
      <w:r w:rsidR="00CC0B76" w:rsidRPr="00A67B80">
        <w:rPr>
          <w:rFonts w:eastAsiaTheme="minorHAnsi"/>
        </w:rPr>
        <w:t xml:space="preserve"> following shows demand and supply for a good. What is the total consumer surplus in equilibrium?</w:t>
      </w:r>
      <w:r>
        <w:rPr>
          <w:rFonts w:ascii="TimesNewRoman" w:eastAsiaTheme="minorHAnsi" w:hAnsi="TimesNewRoman" w:cs="TimesNewRoman"/>
        </w:rPr>
        <w:t xml:space="preserve"> Explain.</w:t>
      </w:r>
    </w:p>
    <w:p w:rsidR="0097402F" w:rsidRPr="00A67B80" w:rsidRDefault="0097402F" w:rsidP="00CC0B76">
      <w:pPr>
        <w:autoSpaceDE w:val="0"/>
        <w:autoSpaceDN w:val="0"/>
        <w:adjustRightInd w:val="0"/>
        <w:rPr>
          <w:rFonts w:eastAsiaTheme="minorHAnsi"/>
        </w:rPr>
      </w:pPr>
    </w:p>
    <w:tbl>
      <w:tblPr>
        <w:tblStyle w:val="TableGrid"/>
        <w:tblW w:w="0" w:type="auto"/>
        <w:tblLook w:val="04A0" w:firstRow="1" w:lastRow="0" w:firstColumn="1" w:lastColumn="0" w:noHBand="0" w:noVBand="1"/>
      </w:tblPr>
      <w:tblGrid>
        <w:gridCol w:w="3192"/>
        <w:gridCol w:w="3192"/>
        <w:gridCol w:w="3192"/>
      </w:tblGrid>
      <w:tr w:rsidR="0097402F" w:rsidRPr="00A67B80" w:rsidTr="0097402F">
        <w:tc>
          <w:tcPr>
            <w:tcW w:w="3192" w:type="dxa"/>
          </w:tcPr>
          <w:p w:rsidR="0097402F" w:rsidRPr="00A67B80" w:rsidRDefault="0097402F" w:rsidP="0097402F">
            <w:r w:rsidRPr="00A67B80">
              <w:rPr>
                <w:rFonts w:eastAsiaTheme="minorHAnsi"/>
              </w:rPr>
              <w:t xml:space="preserve">Price </w:t>
            </w:r>
          </w:p>
        </w:tc>
        <w:tc>
          <w:tcPr>
            <w:tcW w:w="3192" w:type="dxa"/>
          </w:tcPr>
          <w:p w:rsidR="0097402F" w:rsidRPr="00A67B80" w:rsidRDefault="0097402F" w:rsidP="0097402F">
            <w:r w:rsidRPr="00A67B80">
              <w:rPr>
                <w:rFonts w:eastAsiaTheme="minorHAnsi"/>
              </w:rPr>
              <w:t xml:space="preserve">Demand </w:t>
            </w:r>
          </w:p>
        </w:tc>
        <w:tc>
          <w:tcPr>
            <w:tcW w:w="3192" w:type="dxa"/>
          </w:tcPr>
          <w:p w:rsidR="0097402F" w:rsidRPr="00A67B80" w:rsidRDefault="0097402F">
            <w:r w:rsidRPr="00A67B80">
              <w:rPr>
                <w:rFonts w:eastAsiaTheme="minorHAnsi"/>
              </w:rPr>
              <w:t>Supply</w:t>
            </w:r>
          </w:p>
        </w:tc>
      </w:tr>
      <w:tr w:rsidR="0097402F" w:rsidRPr="00A67B80" w:rsidTr="0097402F">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 xml:space="preserve">100 </w:t>
            </w:r>
          </w:p>
        </w:tc>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 xml:space="preserve">0 </w:t>
            </w:r>
          </w:p>
        </w:tc>
        <w:tc>
          <w:tcPr>
            <w:tcW w:w="3192" w:type="dxa"/>
          </w:tcPr>
          <w:p w:rsidR="0097402F" w:rsidRPr="00A67B80" w:rsidRDefault="0097402F" w:rsidP="00B122B2">
            <w:pPr>
              <w:autoSpaceDE w:val="0"/>
              <w:autoSpaceDN w:val="0"/>
              <w:adjustRightInd w:val="0"/>
              <w:rPr>
                <w:rFonts w:eastAsiaTheme="minorHAnsi"/>
              </w:rPr>
            </w:pPr>
            <w:r w:rsidRPr="00A67B80">
              <w:rPr>
                <w:rFonts w:eastAsiaTheme="minorHAnsi"/>
              </w:rPr>
              <w:t>2</w:t>
            </w:r>
          </w:p>
        </w:tc>
      </w:tr>
      <w:tr w:rsidR="0097402F" w:rsidRPr="00A67B80" w:rsidTr="0097402F">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 xml:space="preserve">90 </w:t>
            </w:r>
          </w:p>
        </w:tc>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1</w:t>
            </w:r>
          </w:p>
        </w:tc>
        <w:tc>
          <w:tcPr>
            <w:tcW w:w="3192" w:type="dxa"/>
          </w:tcPr>
          <w:p w:rsidR="0097402F" w:rsidRPr="00A67B80" w:rsidRDefault="0097402F" w:rsidP="00B122B2">
            <w:pPr>
              <w:autoSpaceDE w:val="0"/>
              <w:autoSpaceDN w:val="0"/>
              <w:adjustRightInd w:val="0"/>
              <w:rPr>
                <w:rFonts w:eastAsiaTheme="minorHAnsi"/>
              </w:rPr>
            </w:pPr>
            <w:r w:rsidRPr="00A67B80">
              <w:rPr>
                <w:rFonts w:eastAsiaTheme="minorHAnsi"/>
              </w:rPr>
              <w:t>2</w:t>
            </w:r>
          </w:p>
        </w:tc>
      </w:tr>
      <w:tr w:rsidR="0097402F" w:rsidRPr="00A67B80" w:rsidTr="0097402F">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80</w:t>
            </w:r>
          </w:p>
        </w:tc>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2</w:t>
            </w:r>
          </w:p>
        </w:tc>
        <w:tc>
          <w:tcPr>
            <w:tcW w:w="3192" w:type="dxa"/>
          </w:tcPr>
          <w:p w:rsidR="0097402F" w:rsidRPr="00A67B80" w:rsidRDefault="0097402F" w:rsidP="00B122B2">
            <w:pPr>
              <w:autoSpaceDE w:val="0"/>
              <w:autoSpaceDN w:val="0"/>
              <w:adjustRightInd w:val="0"/>
              <w:rPr>
                <w:rFonts w:eastAsiaTheme="minorHAnsi"/>
              </w:rPr>
            </w:pPr>
            <w:r w:rsidRPr="00A67B80">
              <w:rPr>
                <w:rFonts w:eastAsiaTheme="minorHAnsi"/>
              </w:rPr>
              <w:t>2</w:t>
            </w:r>
          </w:p>
        </w:tc>
      </w:tr>
      <w:tr w:rsidR="0097402F" w:rsidRPr="00A67B80" w:rsidTr="0097402F">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70</w:t>
            </w:r>
          </w:p>
        </w:tc>
        <w:tc>
          <w:tcPr>
            <w:tcW w:w="3192" w:type="dxa"/>
          </w:tcPr>
          <w:p w:rsidR="0097402F" w:rsidRPr="00A67B80" w:rsidRDefault="0097402F" w:rsidP="0097402F">
            <w:pPr>
              <w:autoSpaceDE w:val="0"/>
              <w:autoSpaceDN w:val="0"/>
              <w:adjustRightInd w:val="0"/>
              <w:rPr>
                <w:rFonts w:eastAsiaTheme="minorHAnsi"/>
              </w:rPr>
            </w:pPr>
            <w:r w:rsidRPr="00A67B80">
              <w:rPr>
                <w:rFonts w:eastAsiaTheme="minorHAnsi"/>
              </w:rPr>
              <w:t>4</w:t>
            </w:r>
          </w:p>
        </w:tc>
        <w:tc>
          <w:tcPr>
            <w:tcW w:w="3192" w:type="dxa"/>
          </w:tcPr>
          <w:p w:rsidR="0097402F" w:rsidRPr="00A67B80" w:rsidRDefault="0097402F" w:rsidP="00B122B2">
            <w:pPr>
              <w:autoSpaceDE w:val="0"/>
              <w:autoSpaceDN w:val="0"/>
              <w:adjustRightInd w:val="0"/>
              <w:rPr>
                <w:rFonts w:eastAsiaTheme="minorHAnsi"/>
              </w:rPr>
            </w:pPr>
            <w:r w:rsidRPr="00A67B80">
              <w:rPr>
                <w:rFonts w:eastAsiaTheme="minorHAnsi"/>
              </w:rPr>
              <w:t>2</w:t>
            </w:r>
          </w:p>
        </w:tc>
      </w:tr>
    </w:tbl>
    <w:p w:rsidR="0097402F" w:rsidRPr="00A67B80" w:rsidRDefault="0097402F" w:rsidP="00CC0B76">
      <w:pPr>
        <w:autoSpaceDE w:val="0"/>
        <w:autoSpaceDN w:val="0"/>
        <w:adjustRightInd w:val="0"/>
        <w:rPr>
          <w:rFonts w:eastAsiaTheme="minorHAnsi"/>
        </w:rPr>
      </w:pPr>
    </w:p>
    <w:p w:rsidR="0097402F" w:rsidRDefault="0097402F"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CD7E2A" w:rsidRPr="00920DD1" w:rsidRDefault="00CD7E2A" w:rsidP="00CD7E2A">
      <w:pPr>
        <w:autoSpaceDE w:val="0"/>
        <w:autoSpaceDN w:val="0"/>
        <w:adjustRightInd w:val="0"/>
        <w:rPr>
          <w:rFonts w:eastAsiaTheme="minorHAnsi"/>
        </w:rPr>
      </w:pPr>
      <w:r w:rsidRPr="00920DD1">
        <w:rPr>
          <w:rFonts w:eastAsiaTheme="minorHAnsi"/>
          <w:highlight w:val="yellow"/>
        </w:rPr>
        <w:t>ANSWER: The equilibrium price is 80, and two units are bought. The first consumer gets a consumer surplus of 90-80=10. The second consumer gets a consumer surplus of 80-80=0. So consumer surplus is 10.</w:t>
      </w: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97402F" w:rsidRDefault="00D12689" w:rsidP="0097402F">
      <w:pPr>
        <w:autoSpaceDE w:val="0"/>
        <w:autoSpaceDN w:val="0"/>
        <w:adjustRightInd w:val="0"/>
        <w:rPr>
          <w:rFonts w:eastAsiaTheme="minorHAnsi"/>
        </w:rPr>
      </w:pPr>
      <w:r>
        <w:rPr>
          <w:rFonts w:eastAsiaTheme="minorHAnsi"/>
        </w:rPr>
        <w:lastRenderedPageBreak/>
        <w:t>3. (15</w:t>
      </w:r>
      <w:r w:rsidR="0097402F">
        <w:rPr>
          <w:rFonts w:eastAsiaTheme="minorHAnsi"/>
        </w:rPr>
        <w:t xml:space="preserve"> points) Four roommates who will spend the weekend in their dorm room watching old movies are debating</w:t>
      </w:r>
      <w:r>
        <w:rPr>
          <w:rFonts w:eastAsiaTheme="minorHAnsi"/>
        </w:rPr>
        <w:t xml:space="preserve"> </w:t>
      </w:r>
      <w:r w:rsidR="0097402F">
        <w:rPr>
          <w:rFonts w:eastAsiaTheme="minorHAnsi"/>
        </w:rPr>
        <w:t>how many to watch. Here is their willingness to pay for each film. Note that a movie is a public good for</w:t>
      </w:r>
      <w:r>
        <w:rPr>
          <w:rFonts w:eastAsiaTheme="minorHAnsi"/>
        </w:rPr>
        <w:t xml:space="preserve"> </w:t>
      </w:r>
      <w:r w:rsidR="0097402F">
        <w:rPr>
          <w:rFonts w:eastAsiaTheme="minorHAnsi"/>
        </w:rPr>
        <w:t>these people.</w:t>
      </w:r>
    </w:p>
    <w:p w:rsidR="00CB7260" w:rsidRDefault="00CB7260" w:rsidP="0097402F">
      <w:pPr>
        <w:autoSpaceDE w:val="0"/>
        <w:autoSpaceDN w:val="0"/>
        <w:adjustRightInd w:val="0"/>
        <w:rPr>
          <w:rFonts w:eastAsiaTheme="min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CB7260" w:rsidTr="00CB7260">
        <w:tc>
          <w:tcPr>
            <w:tcW w:w="1915" w:type="dxa"/>
          </w:tcPr>
          <w:p w:rsidR="00CB7260" w:rsidRDefault="00CB7260" w:rsidP="0097402F">
            <w:pPr>
              <w:autoSpaceDE w:val="0"/>
              <w:autoSpaceDN w:val="0"/>
              <w:adjustRightInd w:val="0"/>
              <w:rPr>
                <w:rFonts w:eastAsiaTheme="minorHAnsi"/>
              </w:rPr>
            </w:pPr>
          </w:p>
        </w:tc>
        <w:tc>
          <w:tcPr>
            <w:tcW w:w="1915" w:type="dxa"/>
          </w:tcPr>
          <w:p w:rsidR="00CB7260" w:rsidRDefault="00FA60D6" w:rsidP="0097402F">
            <w:pPr>
              <w:autoSpaceDE w:val="0"/>
              <w:autoSpaceDN w:val="0"/>
              <w:adjustRightInd w:val="0"/>
              <w:rPr>
                <w:rFonts w:eastAsiaTheme="minorHAnsi"/>
              </w:rPr>
            </w:pPr>
            <w:r>
              <w:rPr>
                <w:rFonts w:eastAsiaTheme="minorHAnsi"/>
              </w:rPr>
              <w:t>Orson</w:t>
            </w:r>
          </w:p>
        </w:tc>
        <w:tc>
          <w:tcPr>
            <w:tcW w:w="1915" w:type="dxa"/>
          </w:tcPr>
          <w:p w:rsidR="00CB7260" w:rsidRDefault="00FA60D6" w:rsidP="0097402F">
            <w:pPr>
              <w:autoSpaceDE w:val="0"/>
              <w:autoSpaceDN w:val="0"/>
              <w:adjustRightInd w:val="0"/>
              <w:rPr>
                <w:rFonts w:eastAsiaTheme="minorHAnsi"/>
              </w:rPr>
            </w:pPr>
            <w:r>
              <w:rPr>
                <w:rFonts w:eastAsiaTheme="minorHAnsi"/>
              </w:rPr>
              <w:t>Alfred</w:t>
            </w:r>
          </w:p>
        </w:tc>
        <w:tc>
          <w:tcPr>
            <w:tcW w:w="1915" w:type="dxa"/>
          </w:tcPr>
          <w:p w:rsidR="00CB7260" w:rsidRDefault="00FA60D6" w:rsidP="0097402F">
            <w:pPr>
              <w:autoSpaceDE w:val="0"/>
              <w:autoSpaceDN w:val="0"/>
              <w:adjustRightInd w:val="0"/>
              <w:rPr>
                <w:rFonts w:eastAsiaTheme="minorHAnsi"/>
              </w:rPr>
            </w:pPr>
            <w:r>
              <w:rPr>
                <w:rFonts w:eastAsiaTheme="minorHAnsi"/>
              </w:rPr>
              <w:t>Woody</w:t>
            </w:r>
          </w:p>
        </w:tc>
        <w:tc>
          <w:tcPr>
            <w:tcW w:w="1916" w:type="dxa"/>
          </w:tcPr>
          <w:p w:rsidR="00CB7260" w:rsidRDefault="00FA60D6" w:rsidP="0097402F">
            <w:pPr>
              <w:autoSpaceDE w:val="0"/>
              <w:autoSpaceDN w:val="0"/>
              <w:adjustRightInd w:val="0"/>
              <w:rPr>
                <w:rFonts w:eastAsiaTheme="minorHAnsi"/>
              </w:rPr>
            </w:pPr>
            <w:r>
              <w:rPr>
                <w:rFonts w:eastAsiaTheme="minorHAnsi"/>
              </w:rPr>
              <w:t>Ingmar</w:t>
            </w:r>
          </w:p>
        </w:tc>
      </w:tr>
      <w:tr w:rsidR="00CB7260" w:rsidTr="00CB7260">
        <w:tc>
          <w:tcPr>
            <w:tcW w:w="1915" w:type="dxa"/>
          </w:tcPr>
          <w:p w:rsidR="00CB7260" w:rsidRDefault="00CB7260" w:rsidP="0097402F">
            <w:pPr>
              <w:autoSpaceDE w:val="0"/>
              <w:autoSpaceDN w:val="0"/>
              <w:adjustRightInd w:val="0"/>
              <w:rPr>
                <w:rFonts w:eastAsiaTheme="minorHAnsi"/>
              </w:rPr>
            </w:pPr>
            <w:r>
              <w:rPr>
                <w:rFonts w:eastAsiaTheme="minorHAnsi"/>
              </w:rPr>
              <w:t>First Film</w:t>
            </w:r>
          </w:p>
        </w:tc>
        <w:tc>
          <w:tcPr>
            <w:tcW w:w="1915" w:type="dxa"/>
          </w:tcPr>
          <w:p w:rsidR="00CB7260" w:rsidRDefault="00FA60D6" w:rsidP="0097402F">
            <w:pPr>
              <w:autoSpaceDE w:val="0"/>
              <w:autoSpaceDN w:val="0"/>
              <w:adjustRightInd w:val="0"/>
              <w:rPr>
                <w:rFonts w:eastAsiaTheme="minorHAnsi"/>
              </w:rPr>
            </w:pPr>
            <w:r>
              <w:rPr>
                <w:rFonts w:eastAsiaTheme="minorHAnsi"/>
              </w:rPr>
              <w:t>$7</w:t>
            </w:r>
          </w:p>
        </w:tc>
        <w:tc>
          <w:tcPr>
            <w:tcW w:w="1915" w:type="dxa"/>
          </w:tcPr>
          <w:p w:rsidR="00CB7260" w:rsidRDefault="00FA60D6" w:rsidP="0097402F">
            <w:pPr>
              <w:autoSpaceDE w:val="0"/>
              <w:autoSpaceDN w:val="0"/>
              <w:adjustRightInd w:val="0"/>
              <w:rPr>
                <w:rFonts w:eastAsiaTheme="minorHAnsi"/>
              </w:rPr>
            </w:pPr>
            <w:r>
              <w:rPr>
                <w:rFonts w:eastAsiaTheme="minorHAnsi"/>
              </w:rPr>
              <w:t>$5</w:t>
            </w:r>
          </w:p>
        </w:tc>
        <w:tc>
          <w:tcPr>
            <w:tcW w:w="1915" w:type="dxa"/>
          </w:tcPr>
          <w:p w:rsidR="00CB7260" w:rsidRDefault="00FA60D6" w:rsidP="0097402F">
            <w:pPr>
              <w:autoSpaceDE w:val="0"/>
              <w:autoSpaceDN w:val="0"/>
              <w:adjustRightInd w:val="0"/>
              <w:rPr>
                <w:rFonts w:eastAsiaTheme="minorHAnsi"/>
              </w:rPr>
            </w:pPr>
            <w:r>
              <w:rPr>
                <w:rFonts w:eastAsiaTheme="minorHAnsi"/>
              </w:rPr>
              <w:t>$3</w:t>
            </w:r>
          </w:p>
        </w:tc>
        <w:tc>
          <w:tcPr>
            <w:tcW w:w="1916" w:type="dxa"/>
          </w:tcPr>
          <w:p w:rsidR="00CB7260" w:rsidRDefault="00FA60D6" w:rsidP="0097402F">
            <w:pPr>
              <w:autoSpaceDE w:val="0"/>
              <w:autoSpaceDN w:val="0"/>
              <w:adjustRightInd w:val="0"/>
              <w:rPr>
                <w:rFonts w:eastAsiaTheme="minorHAnsi"/>
              </w:rPr>
            </w:pPr>
            <w:r>
              <w:rPr>
                <w:rFonts w:eastAsiaTheme="minorHAnsi"/>
              </w:rPr>
              <w:t>$2</w:t>
            </w:r>
          </w:p>
        </w:tc>
      </w:tr>
      <w:tr w:rsidR="00CB7260" w:rsidTr="00CB7260">
        <w:tc>
          <w:tcPr>
            <w:tcW w:w="1915" w:type="dxa"/>
          </w:tcPr>
          <w:p w:rsidR="00CB7260" w:rsidRDefault="00FA60D6" w:rsidP="0097402F">
            <w:pPr>
              <w:autoSpaceDE w:val="0"/>
              <w:autoSpaceDN w:val="0"/>
              <w:adjustRightInd w:val="0"/>
              <w:rPr>
                <w:rFonts w:eastAsiaTheme="minorHAnsi"/>
              </w:rPr>
            </w:pPr>
            <w:r>
              <w:rPr>
                <w:rFonts w:eastAsiaTheme="minorHAnsi"/>
              </w:rPr>
              <w:t>Second</w:t>
            </w:r>
            <w:r w:rsidR="00CB7260">
              <w:rPr>
                <w:rFonts w:eastAsiaTheme="minorHAnsi"/>
              </w:rPr>
              <w:t xml:space="preserve"> Film</w:t>
            </w:r>
          </w:p>
        </w:tc>
        <w:tc>
          <w:tcPr>
            <w:tcW w:w="1915" w:type="dxa"/>
          </w:tcPr>
          <w:p w:rsidR="00CB7260" w:rsidRDefault="00FA60D6" w:rsidP="0097402F">
            <w:pPr>
              <w:autoSpaceDE w:val="0"/>
              <w:autoSpaceDN w:val="0"/>
              <w:adjustRightInd w:val="0"/>
              <w:rPr>
                <w:rFonts w:eastAsiaTheme="minorHAnsi"/>
              </w:rPr>
            </w:pPr>
            <w:r>
              <w:rPr>
                <w:rFonts w:eastAsiaTheme="minorHAnsi"/>
              </w:rPr>
              <w:t>6</w:t>
            </w:r>
          </w:p>
        </w:tc>
        <w:tc>
          <w:tcPr>
            <w:tcW w:w="1915" w:type="dxa"/>
          </w:tcPr>
          <w:p w:rsidR="00CB7260" w:rsidRDefault="00FA60D6" w:rsidP="0097402F">
            <w:pPr>
              <w:autoSpaceDE w:val="0"/>
              <w:autoSpaceDN w:val="0"/>
              <w:adjustRightInd w:val="0"/>
              <w:rPr>
                <w:rFonts w:eastAsiaTheme="minorHAnsi"/>
              </w:rPr>
            </w:pPr>
            <w:r>
              <w:rPr>
                <w:rFonts w:eastAsiaTheme="minorHAnsi"/>
              </w:rPr>
              <w:t>4</w:t>
            </w:r>
          </w:p>
        </w:tc>
        <w:tc>
          <w:tcPr>
            <w:tcW w:w="1915" w:type="dxa"/>
          </w:tcPr>
          <w:p w:rsidR="00CB7260" w:rsidRDefault="00FA60D6" w:rsidP="0097402F">
            <w:pPr>
              <w:autoSpaceDE w:val="0"/>
              <w:autoSpaceDN w:val="0"/>
              <w:adjustRightInd w:val="0"/>
              <w:rPr>
                <w:rFonts w:eastAsiaTheme="minorHAnsi"/>
              </w:rPr>
            </w:pPr>
            <w:r>
              <w:rPr>
                <w:rFonts w:eastAsiaTheme="minorHAnsi"/>
              </w:rPr>
              <w:t>2</w:t>
            </w:r>
          </w:p>
        </w:tc>
        <w:tc>
          <w:tcPr>
            <w:tcW w:w="1916" w:type="dxa"/>
          </w:tcPr>
          <w:p w:rsidR="00CB7260" w:rsidRDefault="00FA60D6" w:rsidP="0097402F">
            <w:pPr>
              <w:autoSpaceDE w:val="0"/>
              <w:autoSpaceDN w:val="0"/>
              <w:adjustRightInd w:val="0"/>
              <w:rPr>
                <w:rFonts w:eastAsiaTheme="minorHAnsi"/>
              </w:rPr>
            </w:pPr>
            <w:r>
              <w:rPr>
                <w:rFonts w:eastAsiaTheme="minorHAnsi"/>
              </w:rPr>
              <w:t>1</w:t>
            </w:r>
          </w:p>
        </w:tc>
      </w:tr>
      <w:tr w:rsidR="00CB7260" w:rsidTr="00CB7260">
        <w:tc>
          <w:tcPr>
            <w:tcW w:w="1915" w:type="dxa"/>
          </w:tcPr>
          <w:p w:rsidR="00CB7260" w:rsidRDefault="00FA60D6" w:rsidP="0097402F">
            <w:pPr>
              <w:autoSpaceDE w:val="0"/>
              <w:autoSpaceDN w:val="0"/>
              <w:adjustRightInd w:val="0"/>
              <w:rPr>
                <w:rFonts w:eastAsiaTheme="minorHAnsi"/>
              </w:rPr>
            </w:pPr>
            <w:r>
              <w:rPr>
                <w:rFonts w:eastAsiaTheme="minorHAnsi"/>
              </w:rPr>
              <w:t>Third</w:t>
            </w:r>
            <w:r w:rsidR="00CB7260">
              <w:rPr>
                <w:rFonts w:eastAsiaTheme="minorHAnsi"/>
              </w:rPr>
              <w:t xml:space="preserve"> Film</w:t>
            </w:r>
          </w:p>
        </w:tc>
        <w:tc>
          <w:tcPr>
            <w:tcW w:w="1915" w:type="dxa"/>
          </w:tcPr>
          <w:p w:rsidR="00CB7260" w:rsidRDefault="00FA60D6" w:rsidP="0097402F">
            <w:pPr>
              <w:autoSpaceDE w:val="0"/>
              <w:autoSpaceDN w:val="0"/>
              <w:adjustRightInd w:val="0"/>
              <w:rPr>
                <w:rFonts w:eastAsiaTheme="minorHAnsi"/>
              </w:rPr>
            </w:pPr>
            <w:r>
              <w:rPr>
                <w:rFonts w:eastAsiaTheme="minorHAnsi"/>
              </w:rPr>
              <w:t>5</w:t>
            </w:r>
          </w:p>
        </w:tc>
        <w:tc>
          <w:tcPr>
            <w:tcW w:w="1915" w:type="dxa"/>
          </w:tcPr>
          <w:p w:rsidR="00CB7260" w:rsidRDefault="00FA60D6" w:rsidP="0097402F">
            <w:pPr>
              <w:autoSpaceDE w:val="0"/>
              <w:autoSpaceDN w:val="0"/>
              <w:adjustRightInd w:val="0"/>
              <w:rPr>
                <w:rFonts w:eastAsiaTheme="minorHAnsi"/>
              </w:rPr>
            </w:pPr>
            <w:r>
              <w:rPr>
                <w:rFonts w:eastAsiaTheme="minorHAnsi"/>
              </w:rPr>
              <w:t>3</w:t>
            </w:r>
          </w:p>
        </w:tc>
        <w:tc>
          <w:tcPr>
            <w:tcW w:w="1915" w:type="dxa"/>
          </w:tcPr>
          <w:p w:rsidR="00CB7260" w:rsidRDefault="00FA60D6" w:rsidP="0097402F">
            <w:pPr>
              <w:autoSpaceDE w:val="0"/>
              <w:autoSpaceDN w:val="0"/>
              <w:adjustRightInd w:val="0"/>
              <w:rPr>
                <w:rFonts w:eastAsiaTheme="minorHAnsi"/>
              </w:rPr>
            </w:pPr>
            <w:r>
              <w:rPr>
                <w:rFonts w:eastAsiaTheme="minorHAnsi"/>
              </w:rPr>
              <w:t>1</w:t>
            </w:r>
          </w:p>
        </w:tc>
        <w:tc>
          <w:tcPr>
            <w:tcW w:w="1916" w:type="dxa"/>
          </w:tcPr>
          <w:p w:rsidR="00CB7260" w:rsidRDefault="00FA60D6" w:rsidP="0097402F">
            <w:pPr>
              <w:autoSpaceDE w:val="0"/>
              <w:autoSpaceDN w:val="0"/>
              <w:adjustRightInd w:val="0"/>
              <w:rPr>
                <w:rFonts w:eastAsiaTheme="minorHAnsi"/>
              </w:rPr>
            </w:pPr>
            <w:r>
              <w:rPr>
                <w:rFonts w:eastAsiaTheme="minorHAnsi"/>
              </w:rPr>
              <w:t>0</w:t>
            </w:r>
          </w:p>
        </w:tc>
      </w:tr>
      <w:tr w:rsidR="00CB7260" w:rsidTr="00CB7260">
        <w:tc>
          <w:tcPr>
            <w:tcW w:w="1915" w:type="dxa"/>
          </w:tcPr>
          <w:p w:rsidR="00CB7260" w:rsidRDefault="00FA60D6" w:rsidP="0097402F">
            <w:pPr>
              <w:autoSpaceDE w:val="0"/>
              <w:autoSpaceDN w:val="0"/>
              <w:adjustRightInd w:val="0"/>
              <w:rPr>
                <w:rFonts w:eastAsiaTheme="minorHAnsi"/>
              </w:rPr>
            </w:pPr>
            <w:r>
              <w:rPr>
                <w:rFonts w:eastAsiaTheme="minorHAnsi"/>
              </w:rPr>
              <w:t>Fourth</w:t>
            </w:r>
            <w:r w:rsidR="00CB7260">
              <w:rPr>
                <w:rFonts w:eastAsiaTheme="minorHAnsi"/>
              </w:rPr>
              <w:t xml:space="preserve"> Film</w:t>
            </w:r>
          </w:p>
        </w:tc>
        <w:tc>
          <w:tcPr>
            <w:tcW w:w="1915" w:type="dxa"/>
          </w:tcPr>
          <w:p w:rsidR="00CB7260" w:rsidRDefault="00FA60D6" w:rsidP="0097402F">
            <w:pPr>
              <w:autoSpaceDE w:val="0"/>
              <w:autoSpaceDN w:val="0"/>
              <w:adjustRightInd w:val="0"/>
              <w:rPr>
                <w:rFonts w:eastAsiaTheme="minorHAnsi"/>
              </w:rPr>
            </w:pPr>
            <w:r>
              <w:rPr>
                <w:rFonts w:eastAsiaTheme="minorHAnsi"/>
              </w:rPr>
              <w:t>4</w:t>
            </w:r>
          </w:p>
        </w:tc>
        <w:tc>
          <w:tcPr>
            <w:tcW w:w="1915" w:type="dxa"/>
          </w:tcPr>
          <w:p w:rsidR="00CB7260" w:rsidRDefault="00FA60D6" w:rsidP="0097402F">
            <w:pPr>
              <w:autoSpaceDE w:val="0"/>
              <w:autoSpaceDN w:val="0"/>
              <w:adjustRightInd w:val="0"/>
              <w:rPr>
                <w:rFonts w:eastAsiaTheme="minorHAnsi"/>
              </w:rPr>
            </w:pPr>
            <w:r>
              <w:rPr>
                <w:rFonts w:eastAsiaTheme="minorHAnsi"/>
              </w:rPr>
              <w:t>2</w:t>
            </w:r>
          </w:p>
        </w:tc>
        <w:tc>
          <w:tcPr>
            <w:tcW w:w="1915" w:type="dxa"/>
          </w:tcPr>
          <w:p w:rsidR="00CB7260" w:rsidRDefault="00FA60D6" w:rsidP="0097402F">
            <w:pPr>
              <w:autoSpaceDE w:val="0"/>
              <w:autoSpaceDN w:val="0"/>
              <w:adjustRightInd w:val="0"/>
              <w:rPr>
                <w:rFonts w:eastAsiaTheme="minorHAnsi"/>
              </w:rPr>
            </w:pPr>
            <w:r>
              <w:rPr>
                <w:rFonts w:eastAsiaTheme="minorHAnsi"/>
              </w:rPr>
              <w:t>0</w:t>
            </w:r>
          </w:p>
        </w:tc>
        <w:tc>
          <w:tcPr>
            <w:tcW w:w="1916" w:type="dxa"/>
          </w:tcPr>
          <w:p w:rsidR="00CB7260" w:rsidRDefault="00FA60D6" w:rsidP="0097402F">
            <w:pPr>
              <w:autoSpaceDE w:val="0"/>
              <w:autoSpaceDN w:val="0"/>
              <w:adjustRightInd w:val="0"/>
              <w:rPr>
                <w:rFonts w:eastAsiaTheme="minorHAnsi"/>
              </w:rPr>
            </w:pPr>
            <w:r>
              <w:rPr>
                <w:rFonts w:eastAsiaTheme="minorHAnsi"/>
              </w:rPr>
              <w:t>0</w:t>
            </w:r>
          </w:p>
        </w:tc>
      </w:tr>
      <w:tr w:rsidR="00CB7260" w:rsidTr="00CB7260">
        <w:tc>
          <w:tcPr>
            <w:tcW w:w="1915" w:type="dxa"/>
          </w:tcPr>
          <w:p w:rsidR="00CB7260" w:rsidRDefault="00FA60D6" w:rsidP="0097402F">
            <w:pPr>
              <w:autoSpaceDE w:val="0"/>
              <w:autoSpaceDN w:val="0"/>
              <w:adjustRightInd w:val="0"/>
              <w:rPr>
                <w:rFonts w:eastAsiaTheme="minorHAnsi"/>
              </w:rPr>
            </w:pPr>
            <w:r>
              <w:rPr>
                <w:rFonts w:eastAsiaTheme="minorHAnsi"/>
              </w:rPr>
              <w:t>Fifth</w:t>
            </w:r>
            <w:r w:rsidR="00CB7260">
              <w:rPr>
                <w:rFonts w:eastAsiaTheme="minorHAnsi"/>
              </w:rPr>
              <w:t xml:space="preserve"> Film</w:t>
            </w:r>
          </w:p>
        </w:tc>
        <w:tc>
          <w:tcPr>
            <w:tcW w:w="1915" w:type="dxa"/>
          </w:tcPr>
          <w:p w:rsidR="00CB7260" w:rsidRDefault="00FA60D6" w:rsidP="0097402F">
            <w:pPr>
              <w:autoSpaceDE w:val="0"/>
              <w:autoSpaceDN w:val="0"/>
              <w:adjustRightInd w:val="0"/>
              <w:rPr>
                <w:rFonts w:eastAsiaTheme="minorHAnsi"/>
              </w:rPr>
            </w:pPr>
            <w:r>
              <w:rPr>
                <w:rFonts w:eastAsiaTheme="minorHAnsi"/>
              </w:rPr>
              <w:t>3</w:t>
            </w:r>
          </w:p>
        </w:tc>
        <w:tc>
          <w:tcPr>
            <w:tcW w:w="1915" w:type="dxa"/>
          </w:tcPr>
          <w:p w:rsidR="00CB7260" w:rsidRDefault="00FA60D6" w:rsidP="0097402F">
            <w:pPr>
              <w:autoSpaceDE w:val="0"/>
              <w:autoSpaceDN w:val="0"/>
              <w:adjustRightInd w:val="0"/>
              <w:rPr>
                <w:rFonts w:eastAsiaTheme="minorHAnsi"/>
              </w:rPr>
            </w:pPr>
            <w:r>
              <w:rPr>
                <w:rFonts w:eastAsiaTheme="minorHAnsi"/>
              </w:rPr>
              <w:t>1</w:t>
            </w:r>
          </w:p>
        </w:tc>
        <w:tc>
          <w:tcPr>
            <w:tcW w:w="1915" w:type="dxa"/>
          </w:tcPr>
          <w:p w:rsidR="00CB7260" w:rsidRDefault="00FA60D6" w:rsidP="0097402F">
            <w:pPr>
              <w:autoSpaceDE w:val="0"/>
              <w:autoSpaceDN w:val="0"/>
              <w:adjustRightInd w:val="0"/>
              <w:rPr>
                <w:rFonts w:eastAsiaTheme="minorHAnsi"/>
              </w:rPr>
            </w:pPr>
            <w:r>
              <w:rPr>
                <w:rFonts w:eastAsiaTheme="minorHAnsi"/>
              </w:rPr>
              <w:t>0</w:t>
            </w:r>
          </w:p>
        </w:tc>
        <w:tc>
          <w:tcPr>
            <w:tcW w:w="1916" w:type="dxa"/>
          </w:tcPr>
          <w:p w:rsidR="00CB7260" w:rsidRDefault="00FA60D6" w:rsidP="0097402F">
            <w:pPr>
              <w:autoSpaceDE w:val="0"/>
              <w:autoSpaceDN w:val="0"/>
              <w:adjustRightInd w:val="0"/>
              <w:rPr>
                <w:rFonts w:eastAsiaTheme="minorHAnsi"/>
              </w:rPr>
            </w:pPr>
            <w:r>
              <w:rPr>
                <w:rFonts w:eastAsiaTheme="minorHAnsi"/>
              </w:rPr>
              <w:t>0</w:t>
            </w:r>
          </w:p>
        </w:tc>
      </w:tr>
    </w:tbl>
    <w:p w:rsidR="00A04A78" w:rsidRDefault="00A04A78" w:rsidP="0097402F">
      <w:pPr>
        <w:autoSpaceDE w:val="0"/>
        <w:autoSpaceDN w:val="0"/>
        <w:adjustRightInd w:val="0"/>
        <w:rPr>
          <w:rFonts w:eastAsiaTheme="minorHAnsi"/>
        </w:rPr>
      </w:pPr>
    </w:p>
    <w:p w:rsidR="00D12689" w:rsidRDefault="00D12689" w:rsidP="0097402F">
      <w:pPr>
        <w:autoSpaceDE w:val="0"/>
        <w:autoSpaceDN w:val="0"/>
        <w:adjustRightInd w:val="0"/>
        <w:rPr>
          <w:rFonts w:eastAsiaTheme="minorHAnsi"/>
        </w:rPr>
      </w:pPr>
    </w:p>
    <w:p w:rsidR="0097402F" w:rsidRDefault="0097402F" w:rsidP="0097402F">
      <w:pPr>
        <w:autoSpaceDE w:val="0"/>
        <w:autoSpaceDN w:val="0"/>
        <w:adjustRightInd w:val="0"/>
        <w:rPr>
          <w:rFonts w:eastAsiaTheme="minorHAnsi"/>
        </w:rPr>
      </w:pPr>
      <w:r>
        <w:rPr>
          <w:rFonts w:eastAsiaTheme="minorHAnsi"/>
        </w:rPr>
        <w:t>If renting each video costs $8, how many videos should the roommates rent to maximize total surplus?</w:t>
      </w:r>
      <w:r w:rsidR="00D12689">
        <w:rPr>
          <w:rFonts w:ascii="TimesNewRoman" w:eastAsiaTheme="minorHAnsi" w:hAnsi="TimesNewRoman" w:cs="TimesNewRoman"/>
        </w:rPr>
        <w:t xml:space="preserve"> Explain.</w:t>
      </w:r>
    </w:p>
    <w:p w:rsidR="0097402F" w:rsidRDefault="0097402F" w:rsidP="00CC0B76">
      <w:pPr>
        <w:autoSpaceDE w:val="0"/>
        <w:autoSpaceDN w:val="0"/>
        <w:adjustRightInd w:val="0"/>
        <w:rPr>
          <w:rFonts w:eastAsiaTheme="minorHAnsi"/>
          <w:sz w:val="20"/>
          <w:szCs w:val="20"/>
        </w:rPr>
      </w:pPr>
    </w:p>
    <w:p w:rsidR="00CD7E2A" w:rsidRPr="00920DD1" w:rsidRDefault="00CD7E2A" w:rsidP="00CD7E2A">
      <w:pPr>
        <w:autoSpaceDE w:val="0"/>
        <w:autoSpaceDN w:val="0"/>
        <w:adjustRightInd w:val="0"/>
        <w:rPr>
          <w:rFonts w:eastAsiaTheme="minorHAnsi"/>
        </w:rPr>
      </w:pPr>
      <w:r w:rsidRPr="00920DD1">
        <w:rPr>
          <w:rFonts w:eastAsiaTheme="minorHAnsi"/>
          <w:highlight w:val="yellow"/>
        </w:rPr>
        <w:t>ANSWER: The valuation of the first film across all four people is 7+5+3+2=17; the aggregate valuation of the second film is 6+4+2+1=13; the aggregate valuation of the third film is 5+3+1+0=9; the aggregate valuation of the fourth film is 4+2+0+0=6. A film should be rented if its aggregate valuation exceeds the cost of renting it; so three films should be rented.</w:t>
      </w:r>
    </w:p>
    <w:p w:rsidR="00F21A7A" w:rsidRDefault="00F21A7A"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CD7E2A" w:rsidRDefault="00CD7E2A"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noProof/>
        </w:rPr>
      </w:pPr>
    </w:p>
    <w:p w:rsidR="00D12689" w:rsidRDefault="00D12689" w:rsidP="00A04A78">
      <w:pPr>
        <w:autoSpaceDE w:val="0"/>
        <w:autoSpaceDN w:val="0"/>
        <w:adjustRightInd w:val="0"/>
        <w:rPr>
          <w:rFonts w:eastAsiaTheme="minorHAnsi"/>
        </w:rPr>
      </w:pPr>
    </w:p>
    <w:p w:rsidR="00A04A78" w:rsidRDefault="00A04A78" w:rsidP="00CC0B76">
      <w:pPr>
        <w:autoSpaceDE w:val="0"/>
        <w:autoSpaceDN w:val="0"/>
        <w:adjustRightInd w:val="0"/>
        <w:rPr>
          <w:rFonts w:eastAsiaTheme="minorHAnsi"/>
          <w:sz w:val="20"/>
          <w:szCs w:val="20"/>
        </w:rPr>
      </w:pPr>
    </w:p>
    <w:p w:rsidR="00F21A7A" w:rsidRDefault="00D12689" w:rsidP="00F21A7A">
      <w:pPr>
        <w:autoSpaceDE w:val="0"/>
        <w:autoSpaceDN w:val="0"/>
        <w:adjustRightInd w:val="0"/>
        <w:rPr>
          <w:rFonts w:eastAsiaTheme="minorHAnsi"/>
        </w:rPr>
      </w:pPr>
      <w:r>
        <w:rPr>
          <w:rFonts w:eastAsiaTheme="minorHAnsi"/>
        </w:rPr>
        <w:lastRenderedPageBreak/>
        <w:t>4. (15</w:t>
      </w:r>
      <w:r w:rsidR="00F21A7A">
        <w:rPr>
          <w:rFonts w:eastAsiaTheme="minorHAnsi"/>
        </w:rPr>
        <w:t xml:space="preserve"> points) </w:t>
      </w:r>
      <w:proofErr w:type="gramStart"/>
      <w:r w:rsidR="00F21A7A">
        <w:rPr>
          <w:rFonts w:eastAsiaTheme="minorHAnsi"/>
        </w:rPr>
        <w:t>Suppose</w:t>
      </w:r>
      <w:proofErr w:type="gramEnd"/>
      <w:r w:rsidR="00F21A7A">
        <w:rPr>
          <w:rFonts w:eastAsiaTheme="minorHAnsi"/>
        </w:rPr>
        <w:t xml:space="preserve"> government subsidizes production of a good, and suppose demand is inelastic. What</w:t>
      </w:r>
      <w:r>
        <w:rPr>
          <w:rFonts w:eastAsiaTheme="minorHAnsi"/>
        </w:rPr>
        <w:t xml:space="preserve"> </w:t>
      </w:r>
      <w:r w:rsidR="00F21A7A">
        <w:rPr>
          <w:rFonts w:eastAsiaTheme="minorHAnsi"/>
        </w:rPr>
        <w:t>happens to total spending by consumers on that good?</w:t>
      </w:r>
      <w:r>
        <w:rPr>
          <w:rFonts w:ascii="TimesNewRoman" w:eastAsiaTheme="minorHAnsi" w:hAnsi="TimesNewRoman" w:cs="TimesNewRoman"/>
        </w:rPr>
        <w:t xml:space="preserve"> Explain.</w:t>
      </w:r>
      <w:r w:rsidR="00EB36D3">
        <w:rPr>
          <w:rFonts w:ascii="TimesNewRoman" w:eastAsiaTheme="minorHAnsi" w:hAnsi="TimesNewRoman" w:cs="TimesNewRoman"/>
        </w:rPr>
        <w:t xml:space="preserve"> (</w:t>
      </w:r>
      <w:r w:rsidR="00EB36D3" w:rsidRPr="00EB36D3">
        <w:rPr>
          <w:rFonts w:ascii="TimesNewRoman" w:eastAsiaTheme="minorHAnsi" w:hAnsi="TimesNewRoman" w:cs="TimesNewRoman"/>
        </w:rPr>
        <w:t>A subsidy is a form of financial assistance paid to a business or economic sector. Most subsidies are made by the government to producers or distributors in an industry</w:t>
      </w:r>
      <w:r w:rsidR="00EB36D3">
        <w:rPr>
          <w:rFonts w:ascii="TimesNewRoman" w:eastAsiaTheme="minorHAnsi" w:hAnsi="TimesNewRoman" w:cs="TimesNewRoman"/>
        </w:rPr>
        <w:t>.)</w:t>
      </w:r>
    </w:p>
    <w:p w:rsidR="00F21A7A" w:rsidRDefault="00F21A7A" w:rsidP="00CC0B76">
      <w:pPr>
        <w:autoSpaceDE w:val="0"/>
        <w:autoSpaceDN w:val="0"/>
        <w:adjustRightInd w:val="0"/>
        <w:rPr>
          <w:rFonts w:eastAsiaTheme="minorHAnsi"/>
          <w:sz w:val="20"/>
          <w:szCs w:val="20"/>
        </w:rPr>
      </w:pPr>
    </w:p>
    <w:p w:rsidR="00CD7E2A" w:rsidRPr="007F1526" w:rsidRDefault="00CD7E2A" w:rsidP="00CD7E2A">
      <w:pPr>
        <w:autoSpaceDE w:val="0"/>
        <w:autoSpaceDN w:val="0"/>
        <w:adjustRightInd w:val="0"/>
        <w:rPr>
          <w:rFonts w:eastAsiaTheme="minorHAnsi"/>
          <w:highlight w:val="yellow"/>
        </w:rPr>
      </w:pPr>
      <w:r w:rsidRPr="007F1526">
        <w:rPr>
          <w:rFonts w:eastAsiaTheme="minorHAnsi"/>
          <w:highlight w:val="yellow"/>
        </w:rPr>
        <w:t>ANSWER: The subsidy will shift the supply curve down and to the right (</w:t>
      </w:r>
      <w:r>
        <w:rPr>
          <w:rFonts w:eastAsiaTheme="minorHAnsi"/>
          <w:highlight w:val="yellow"/>
        </w:rPr>
        <w:t xml:space="preserve">indicating higher supply at any </w:t>
      </w:r>
      <w:r w:rsidRPr="007F1526">
        <w:rPr>
          <w:rFonts w:eastAsiaTheme="minorHAnsi"/>
          <w:highlight w:val="yellow"/>
        </w:rPr>
        <w:t>price). The equilibrium price must therefore fall. For an inelastic demand curve</w:t>
      </w:r>
      <w:r>
        <w:rPr>
          <w:rFonts w:eastAsiaTheme="minorHAnsi"/>
          <w:highlight w:val="yellow"/>
        </w:rPr>
        <w:t xml:space="preserve">, a fall in price reduces total </w:t>
      </w:r>
      <w:r w:rsidRPr="007F1526">
        <w:rPr>
          <w:rFonts w:eastAsiaTheme="minorHAnsi"/>
          <w:highlight w:val="yellow"/>
        </w:rPr>
        <w:t>spending by consumers.</w:t>
      </w:r>
    </w:p>
    <w:p w:rsidR="00F21A7A" w:rsidRDefault="00F21A7A"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D12689" w:rsidRDefault="00D12689" w:rsidP="00CC0B76">
      <w:pPr>
        <w:autoSpaceDE w:val="0"/>
        <w:autoSpaceDN w:val="0"/>
        <w:adjustRightInd w:val="0"/>
        <w:rPr>
          <w:rFonts w:eastAsiaTheme="minorHAnsi"/>
          <w:sz w:val="20"/>
          <w:szCs w:val="20"/>
        </w:rPr>
      </w:pPr>
    </w:p>
    <w:p w:rsidR="00790D1D" w:rsidRDefault="00D12689" w:rsidP="00790D1D">
      <w:pPr>
        <w:autoSpaceDE w:val="0"/>
        <w:autoSpaceDN w:val="0"/>
        <w:adjustRightInd w:val="0"/>
        <w:rPr>
          <w:rFonts w:ascii="TimesNewRoman" w:eastAsiaTheme="minorHAnsi" w:hAnsi="TimesNewRoman" w:cs="TimesNewRoman"/>
        </w:rPr>
      </w:pPr>
      <w:r>
        <w:rPr>
          <w:rFonts w:ascii="TimesNewRoman" w:eastAsiaTheme="minorHAnsi" w:hAnsi="TimesNewRoman" w:cs="TimesNewRoman"/>
        </w:rPr>
        <w:lastRenderedPageBreak/>
        <w:t>5. (15</w:t>
      </w:r>
      <w:r w:rsidR="00790D1D">
        <w:rPr>
          <w:rFonts w:ascii="TimesNewRoman" w:eastAsiaTheme="minorHAnsi" w:hAnsi="TimesNewRoman" w:cs="TimesNewRoman"/>
        </w:rPr>
        <w:t xml:space="preserve"> points) </w:t>
      </w:r>
      <w:proofErr w:type="gramStart"/>
      <w:r w:rsidR="00790D1D">
        <w:rPr>
          <w:rFonts w:ascii="TimesNewRoman" w:eastAsiaTheme="minorHAnsi" w:hAnsi="TimesNewRoman" w:cs="TimesNewRoman"/>
        </w:rPr>
        <w:t>Suppose</w:t>
      </w:r>
      <w:proofErr w:type="gramEnd"/>
      <w:r w:rsidR="00790D1D">
        <w:rPr>
          <w:rFonts w:ascii="TimesNewRoman" w:eastAsiaTheme="minorHAnsi" w:hAnsi="TimesNewRoman" w:cs="TimesNewRoman"/>
        </w:rPr>
        <w:t xml:space="preserve"> the elasticity of </w:t>
      </w:r>
      <w:r w:rsidR="00790D1D">
        <w:rPr>
          <w:rFonts w:ascii="TimesNewRoman,Bold" w:eastAsiaTheme="minorHAnsi" w:hAnsi="TimesNewRoman,Bold" w:cs="TimesNewRoman,Bold"/>
          <w:b/>
          <w:bCs/>
        </w:rPr>
        <w:t xml:space="preserve">supply </w:t>
      </w:r>
      <w:r w:rsidR="00790D1D">
        <w:rPr>
          <w:rFonts w:ascii="TimesNewRoman" w:eastAsiaTheme="minorHAnsi" w:hAnsi="TimesNewRoman" w:cs="TimesNewRoman"/>
        </w:rPr>
        <w:t>is 1. If price increases by ten percent,</w:t>
      </w:r>
      <w:r>
        <w:rPr>
          <w:rFonts w:ascii="TimesNewRoman" w:eastAsiaTheme="minorHAnsi" w:hAnsi="TimesNewRoman" w:cs="TimesNewRoman"/>
        </w:rPr>
        <w:t xml:space="preserve"> </w:t>
      </w:r>
      <w:r w:rsidR="00790D1D">
        <w:rPr>
          <w:rFonts w:ascii="TimesNewRoman" w:eastAsiaTheme="minorHAnsi" w:hAnsi="TimesNewRoman" w:cs="TimesNewRoman"/>
        </w:rPr>
        <w:t>would total revenue by sellers increase by more or less than ten percent?</w:t>
      </w:r>
      <w:r>
        <w:rPr>
          <w:rFonts w:ascii="TimesNewRoman" w:eastAsiaTheme="minorHAnsi" w:hAnsi="TimesNewRoman" w:cs="TimesNewRoman"/>
        </w:rPr>
        <w:t xml:space="preserve"> Explain.</w:t>
      </w:r>
    </w:p>
    <w:p w:rsidR="00790D1D" w:rsidRDefault="00790D1D" w:rsidP="00790D1D">
      <w:pPr>
        <w:autoSpaceDE w:val="0"/>
        <w:autoSpaceDN w:val="0"/>
        <w:adjustRightInd w:val="0"/>
        <w:rPr>
          <w:rFonts w:ascii="TimesNewRoman" w:eastAsiaTheme="minorHAnsi" w:hAnsi="TimesNewRoman" w:cs="TimesNewRoman"/>
        </w:rPr>
      </w:pPr>
    </w:p>
    <w:p w:rsidR="00CD7E2A" w:rsidRPr="007F1526" w:rsidRDefault="00CD7E2A" w:rsidP="00CD7E2A">
      <w:pPr>
        <w:autoSpaceDE w:val="0"/>
        <w:autoSpaceDN w:val="0"/>
        <w:adjustRightInd w:val="0"/>
        <w:rPr>
          <w:rFonts w:ascii="TimesNewRoman" w:eastAsiaTheme="minorHAnsi" w:hAnsi="TimesNewRoman" w:cs="TimesNewRoman"/>
        </w:rPr>
      </w:pPr>
      <w:r w:rsidRPr="007F1526">
        <w:rPr>
          <w:rFonts w:ascii="TimesNewRoman" w:eastAsiaTheme="minorHAnsi" w:hAnsi="TimesNewRoman" w:cs="TimesNewRoman"/>
          <w:highlight w:val="yellow"/>
        </w:rPr>
        <w:t xml:space="preserve">ANSWER: The elasticity of supply is </w:t>
      </w:r>
      <w:r w:rsidRPr="007F1526">
        <w:rPr>
          <w:rFonts w:ascii="TimesNewRoman,Italic" w:eastAsiaTheme="minorHAnsi" w:hAnsi="TimesNewRoman,Italic" w:cs="TimesNewRoman,Italic"/>
          <w:i/>
          <w:iCs/>
          <w:highlight w:val="yellow"/>
        </w:rPr>
        <w:t>(</w:t>
      </w:r>
      <w:r w:rsidRPr="007F1526">
        <w:rPr>
          <w:rFonts w:ascii="SymbolMT" w:eastAsiaTheme="minorHAnsi" w:hAnsi="SymbolMT" w:cs="SymbolMT"/>
          <w:sz w:val="25"/>
          <w:szCs w:val="25"/>
          <w:highlight w:val="yellow"/>
        </w:rPr>
        <w:t>Δ</w:t>
      </w:r>
      <w:r w:rsidRPr="007F1526">
        <w:rPr>
          <w:rFonts w:ascii="TimesNewRoman,Italic" w:eastAsiaTheme="minorHAnsi" w:hAnsi="TimesNewRoman,Italic" w:cs="TimesNewRoman,Italic"/>
          <w:i/>
          <w:iCs/>
          <w:highlight w:val="yellow"/>
        </w:rPr>
        <w:t>Q/Q)</w:t>
      </w:r>
      <w:proofErr w:type="gramStart"/>
      <w:r w:rsidRPr="007F1526">
        <w:rPr>
          <w:rFonts w:ascii="TimesNewRoman,Italic" w:eastAsiaTheme="minorHAnsi" w:hAnsi="TimesNewRoman,Italic" w:cs="TimesNewRoman,Italic"/>
          <w:i/>
          <w:iCs/>
          <w:highlight w:val="yellow"/>
        </w:rPr>
        <w:t>/(</w:t>
      </w:r>
      <w:proofErr w:type="gramEnd"/>
      <w:r w:rsidRPr="007F1526">
        <w:rPr>
          <w:rFonts w:ascii="TimesNewRoman,Italic" w:eastAsiaTheme="minorHAnsi" w:hAnsi="TimesNewRoman,Italic" w:cs="TimesNewRoman,Italic"/>
          <w:i/>
          <w:iCs/>
          <w:highlight w:val="yellow"/>
        </w:rPr>
        <w:t xml:space="preserve"> </w:t>
      </w:r>
      <w:r w:rsidRPr="007F1526">
        <w:rPr>
          <w:rFonts w:ascii="SymbolMT" w:eastAsiaTheme="minorHAnsi" w:hAnsi="SymbolMT" w:cs="SymbolMT"/>
          <w:sz w:val="25"/>
          <w:szCs w:val="25"/>
          <w:highlight w:val="yellow"/>
        </w:rPr>
        <w:t>Δ</w:t>
      </w:r>
      <w:r w:rsidRPr="007F1526">
        <w:rPr>
          <w:rFonts w:ascii="TimesNewRoman,Italic" w:eastAsiaTheme="minorHAnsi" w:hAnsi="TimesNewRoman,Italic" w:cs="TimesNewRoman,Italic"/>
          <w:i/>
          <w:iCs/>
          <w:highlight w:val="yellow"/>
        </w:rPr>
        <w:t>P/P)</w:t>
      </w:r>
      <w:r w:rsidRPr="007F1526">
        <w:rPr>
          <w:rFonts w:ascii="TimesNewRoman" w:eastAsiaTheme="minorHAnsi" w:hAnsi="TimesNewRoman" w:cs="TimesNewRoman"/>
          <w:highlight w:val="yellow"/>
        </w:rPr>
        <w:t>. With an elasticity of 1, a price increase of 10 percent increases the quantity sold by 10 percent. So total revenue increases by (1.1*1.1-1*1)</w:t>
      </w:r>
      <w:proofErr w:type="gramStart"/>
      <w:r w:rsidRPr="007F1526">
        <w:rPr>
          <w:rFonts w:ascii="TimesNewRoman" w:eastAsiaTheme="minorHAnsi" w:hAnsi="TimesNewRoman" w:cs="TimesNewRoman"/>
          <w:highlight w:val="yellow"/>
        </w:rPr>
        <w:t>/(</w:t>
      </w:r>
      <w:proofErr w:type="gramEnd"/>
      <w:r w:rsidRPr="007F1526">
        <w:rPr>
          <w:rFonts w:ascii="TimesNewRoman" w:eastAsiaTheme="minorHAnsi" w:hAnsi="TimesNewRoman" w:cs="TimesNewRoman"/>
          <w:highlight w:val="yellow"/>
        </w:rPr>
        <w:t>1*1)=21%.</w:t>
      </w:r>
    </w:p>
    <w:p w:rsidR="00CD7E2A" w:rsidRDefault="00CD7E2A" w:rsidP="00CD7E2A">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CD7E2A" w:rsidRDefault="00CD7E2A" w:rsidP="00790D1D">
      <w:pPr>
        <w:autoSpaceDE w:val="0"/>
        <w:autoSpaceDN w:val="0"/>
        <w:adjustRightInd w:val="0"/>
        <w:rPr>
          <w:rFonts w:ascii="TimesNewRoman" w:eastAsiaTheme="minorHAnsi" w:hAnsi="TimesNewRoman" w:cs="TimesNewRoman"/>
        </w:rPr>
      </w:pPr>
    </w:p>
    <w:p w:rsidR="00D12689" w:rsidRDefault="00D12689" w:rsidP="00790D1D">
      <w:pPr>
        <w:autoSpaceDE w:val="0"/>
        <w:autoSpaceDN w:val="0"/>
        <w:adjustRightInd w:val="0"/>
        <w:rPr>
          <w:rFonts w:ascii="TimesNewRoman" w:eastAsiaTheme="minorHAnsi" w:hAnsi="TimesNewRoman" w:cs="TimesNewRoman"/>
        </w:rPr>
      </w:pPr>
    </w:p>
    <w:p w:rsidR="00CD7E2A" w:rsidRPr="00C55E02" w:rsidRDefault="00CD7E2A" w:rsidP="00CD7E2A">
      <w:pPr>
        <w:tabs>
          <w:tab w:val="right" w:pos="2880"/>
        </w:tabs>
        <w:jc w:val="both"/>
      </w:pPr>
      <w:r>
        <w:lastRenderedPageBreak/>
        <w:t xml:space="preserve">6. </w:t>
      </w:r>
      <w:r>
        <w:tab/>
        <w:t>(20</w:t>
      </w:r>
      <w:r w:rsidRPr="00C55E02">
        <w:t xml:space="preserve">) </w:t>
      </w:r>
      <w:proofErr w:type="gramStart"/>
      <w:r w:rsidRPr="00C55E02">
        <w:t>The</w:t>
      </w:r>
      <w:proofErr w:type="gramEnd"/>
      <w:r w:rsidRPr="00C55E02">
        <w:t xml:space="preserve"> table below represents the total utility schedule of two goods X and Y at different quantities:</w:t>
      </w:r>
    </w:p>
    <w:p w:rsidR="00CD7E2A" w:rsidRPr="00C55E02" w:rsidRDefault="00CD7E2A" w:rsidP="00CD7E2A">
      <w:pPr>
        <w:tabs>
          <w:tab w:val="right" w:pos="288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8"/>
        <w:gridCol w:w="1117"/>
        <w:gridCol w:w="1254"/>
        <w:gridCol w:w="1308"/>
        <w:gridCol w:w="1088"/>
        <w:gridCol w:w="1118"/>
        <w:gridCol w:w="1235"/>
      </w:tblGrid>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Quantity</w:t>
            </w:r>
          </w:p>
        </w:tc>
        <w:tc>
          <w:tcPr>
            <w:tcW w:w="568" w:type="pct"/>
            <w:vAlign w:val="center"/>
          </w:tcPr>
          <w:p w:rsidR="00CD7E2A" w:rsidRPr="00C55E02" w:rsidRDefault="00CD7E2A" w:rsidP="00756610">
            <w:pPr>
              <w:tabs>
                <w:tab w:val="right" w:pos="2880"/>
              </w:tabs>
              <w:jc w:val="center"/>
              <w:rPr>
                <w:bCs/>
              </w:rPr>
            </w:pPr>
            <w:proofErr w:type="spellStart"/>
            <w:r w:rsidRPr="00C55E02">
              <w:rPr>
                <w:bCs/>
              </w:rPr>
              <w:t>TUx</w:t>
            </w:r>
            <w:proofErr w:type="spellEnd"/>
          </w:p>
        </w:tc>
        <w:tc>
          <w:tcPr>
            <w:tcW w:w="583" w:type="pct"/>
            <w:vAlign w:val="center"/>
          </w:tcPr>
          <w:p w:rsidR="00CD7E2A" w:rsidRPr="00C55E02" w:rsidRDefault="00CD7E2A" w:rsidP="00756610">
            <w:pPr>
              <w:tabs>
                <w:tab w:val="right" w:pos="2880"/>
              </w:tabs>
              <w:jc w:val="center"/>
              <w:rPr>
                <w:bCs/>
              </w:rPr>
            </w:pPr>
            <w:proofErr w:type="spellStart"/>
            <w:r w:rsidRPr="00C55E02">
              <w:rPr>
                <w:bCs/>
              </w:rPr>
              <w:t>MUx</w:t>
            </w:r>
            <w:proofErr w:type="spellEnd"/>
          </w:p>
        </w:tc>
        <w:tc>
          <w:tcPr>
            <w:tcW w:w="655" w:type="pct"/>
            <w:vAlign w:val="center"/>
          </w:tcPr>
          <w:p w:rsidR="00CD7E2A" w:rsidRPr="00C55E02" w:rsidRDefault="00CD7E2A" w:rsidP="00756610">
            <w:pPr>
              <w:tabs>
                <w:tab w:val="right" w:pos="2880"/>
              </w:tabs>
              <w:jc w:val="center"/>
              <w:rPr>
                <w:bCs/>
              </w:rPr>
            </w:pPr>
            <w:proofErr w:type="spellStart"/>
            <w:r w:rsidRPr="00C55E02">
              <w:rPr>
                <w:bCs/>
              </w:rPr>
              <w:t>MUx</w:t>
            </w:r>
            <w:proofErr w:type="spellEnd"/>
            <w:r w:rsidRPr="00C55E02">
              <w:rPr>
                <w:bCs/>
              </w:rPr>
              <w:t>/</w:t>
            </w:r>
            <w:proofErr w:type="spellStart"/>
            <w:r w:rsidRPr="00C55E02">
              <w:rPr>
                <w:bCs/>
              </w:rPr>
              <w:t>Px</w:t>
            </w:r>
            <w:proofErr w:type="spellEnd"/>
          </w:p>
        </w:tc>
        <w:tc>
          <w:tcPr>
            <w:tcW w:w="683" w:type="pct"/>
            <w:vAlign w:val="center"/>
          </w:tcPr>
          <w:p w:rsidR="00CD7E2A" w:rsidRPr="00C55E02" w:rsidRDefault="00CD7E2A" w:rsidP="00756610">
            <w:pPr>
              <w:tabs>
                <w:tab w:val="right" w:pos="2880"/>
              </w:tabs>
              <w:jc w:val="center"/>
              <w:rPr>
                <w:bCs/>
              </w:rPr>
            </w:pPr>
            <w:proofErr w:type="spellStart"/>
            <w:r w:rsidRPr="00C55E02">
              <w:rPr>
                <w:bCs/>
              </w:rPr>
              <w:t>MUx</w:t>
            </w:r>
            <w:proofErr w:type="spellEnd"/>
            <w:r w:rsidRPr="00C55E02">
              <w:rPr>
                <w:bCs/>
              </w:rPr>
              <w:t>/</w:t>
            </w:r>
            <w:proofErr w:type="spellStart"/>
            <w:r w:rsidRPr="00C55E02">
              <w:rPr>
                <w:bCs/>
              </w:rPr>
              <w:t>P'x</w:t>
            </w:r>
            <w:proofErr w:type="spellEnd"/>
          </w:p>
        </w:tc>
        <w:tc>
          <w:tcPr>
            <w:tcW w:w="568" w:type="pct"/>
            <w:vAlign w:val="center"/>
          </w:tcPr>
          <w:p w:rsidR="00CD7E2A" w:rsidRPr="00C55E02" w:rsidRDefault="00CD7E2A" w:rsidP="00756610">
            <w:pPr>
              <w:tabs>
                <w:tab w:val="right" w:pos="2880"/>
              </w:tabs>
              <w:jc w:val="center"/>
              <w:rPr>
                <w:bCs/>
              </w:rPr>
            </w:pPr>
            <w:proofErr w:type="spellStart"/>
            <w:r w:rsidRPr="00C55E02">
              <w:rPr>
                <w:bCs/>
              </w:rPr>
              <w:t>TUy</w:t>
            </w:r>
            <w:proofErr w:type="spellEnd"/>
          </w:p>
        </w:tc>
        <w:tc>
          <w:tcPr>
            <w:tcW w:w="584" w:type="pct"/>
            <w:vAlign w:val="center"/>
          </w:tcPr>
          <w:p w:rsidR="00CD7E2A" w:rsidRPr="00C55E02" w:rsidRDefault="00CD7E2A" w:rsidP="00756610">
            <w:pPr>
              <w:tabs>
                <w:tab w:val="right" w:pos="2880"/>
              </w:tabs>
              <w:jc w:val="center"/>
              <w:rPr>
                <w:bCs/>
              </w:rPr>
            </w:pPr>
            <w:proofErr w:type="spellStart"/>
            <w:r w:rsidRPr="00C55E02">
              <w:rPr>
                <w:bCs/>
              </w:rPr>
              <w:t>MUy</w:t>
            </w:r>
            <w:proofErr w:type="spellEnd"/>
          </w:p>
        </w:tc>
        <w:tc>
          <w:tcPr>
            <w:tcW w:w="645" w:type="pct"/>
            <w:vAlign w:val="center"/>
          </w:tcPr>
          <w:p w:rsidR="00CD7E2A" w:rsidRPr="00C55E02" w:rsidRDefault="00CD7E2A" w:rsidP="00756610">
            <w:pPr>
              <w:tabs>
                <w:tab w:val="right" w:pos="2880"/>
              </w:tabs>
              <w:jc w:val="center"/>
              <w:rPr>
                <w:bCs/>
              </w:rPr>
            </w:pPr>
            <w:proofErr w:type="spellStart"/>
            <w:r w:rsidRPr="00C55E02">
              <w:rPr>
                <w:bCs/>
              </w:rPr>
              <w:t>MUy</w:t>
            </w:r>
            <w:proofErr w:type="spellEnd"/>
            <w:r w:rsidRPr="00C55E02">
              <w:rPr>
                <w:bCs/>
              </w:rPr>
              <w:t>/</w:t>
            </w:r>
            <w:proofErr w:type="spellStart"/>
            <w:r w:rsidRPr="00C55E02">
              <w:rPr>
                <w:bCs/>
              </w:rPr>
              <w:t>Py</w:t>
            </w:r>
            <w:proofErr w:type="spellEnd"/>
          </w:p>
        </w:tc>
      </w:tr>
      <w:tr w:rsidR="00CD7E2A" w:rsidRPr="00C55E02" w:rsidTr="00756610">
        <w:tc>
          <w:tcPr>
            <w:tcW w:w="714" w:type="pct"/>
            <w:vAlign w:val="center"/>
          </w:tcPr>
          <w:p w:rsidR="00CD7E2A" w:rsidRPr="00C55E02" w:rsidRDefault="00CD7E2A" w:rsidP="00756610">
            <w:pPr>
              <w:tabs>
                <w:tab w:val="right" w:pos="2880"/>
              </w:tabs>
              <w:jc w:val="center"/>
              <w:rPr>
                <w:bCs/>
              </w:rPr>
            </w:pPr>
            <w:r>
              <w:rPr>
                <w:bCs/>
              </w:rPr>
              <w:t>0</w:t>
            </w:r>
          </w:p>
        </w:tc>
        <w:tc>
          <w:tcPr>
            <w:tcW w:w="568" w:type="pct"/>
            <w:vAlign w:val="center"/>
          </w:tcPr>
          <w:p w:rsidR="00CD7E2A" w:rsidRPr="00C55E02" w:rsidRDefault="00CD7E2A" w:rsidP="00756610">
            <w:pPr>
              <w:tabs>
                <w:tab w:val="right" w:pos="2880"/>
              </w:tabs>
              <w:jc w:val="center"/>
              <w:rPr>
                <w:bCs/>
              </w:rPr>
            </w:pPr>
            <w:r>
              <w:rPr>
                <w:bCs/>
              </w:rPr>
              <w:t>0</w:t>
            </w:r>
          </w:p>
        </w:tc>
        <w:tc>
          <w:tcPr>
            <w:tcW w:w="583" w:type="pct"/>
            <w:vAlign w:val="center"/>
          </w:tcPr>
          <w:p w:rsidR="00CD7E2A" w:rsidRPr="00C55E02" w:rsidRDefault="00CD7E2A" w:rsidP="00756610">
            <w:pPr>
              <w:tabs>
                <w:tab w:val="right" w:pos="2880"/>
              </w:tabs>
              <w:jc w:val="center"/>
              <w:rPr>
                <w:bCs/>
                <w:color w:val="FF0000"/>
              </w:rPr>
            </w:pPr>
          </w:p>
        </w:tc>
        <w:tc>
          <w:tcPr>
            <w:tcW w:w="655" w:type="pct"/>
            <w:vAlign w:val="center"/>
          </w:tcPr>
          <w:p w:rsidR="00CD7E2A" w:rsidRPr="00C55E02" w:rsidRDefault="00CD7E2A" w:rsidP="00756610">
            <w:pPr>
              <w:tabs>
                <w:tab w:val="right" w:pos="2880"/>
              </w:tabs>
              <w:jc w:val="center"/>
              <w:rPr>
                <w:bCs/>
                <w:color w:val="FF0000"/>
              </w:rPr>
            </w:pPr>
          </w:p>
        </w:tc>
        <w:tc>
          <w:tcPr>
            <w:tcW w:w="683" w:type="pct"/>
            <w:vAlign w:val="center"/>
          </w:tcPr>
          <w:p w:rsidR="00CD7E2A" w:rsidRPr="00C55E02" w:rsidRDefault="00CD7E2A" w:rsidP="00756610">
            <w:pPr>
              <w:tabs>
                <w:tab w:val="right" w:pos="2880"/>
              </w:tabs>
              <w:jc w:val="center"/>
              <w:rPr>
                <w:bCs/>
                <w:color w:val="FF0000"/>
              </w:rPr>
            </w:pPr>
          </w:p>
        </w:tc>
        <w:tc>
          <w:tcPr>
            <w:tcW w:w="568" w:type="pct"/>
            <w:vAlign w:val="center"/>
          </w:tcPr>
          <w:p w:rsidR="00CD7E2A" w:rsidRPr="00C55E02" w:rsidRDefault="00CD7E2A" w:rsidP="00756610">
            <w:pPr>
              <w:tabs>
                <w:tab w:val="right" w:pos="2880"/>
              </w:tabs>
              <w:jc w:val="center"/>
              <w:rPr>
                <w:bCs/>
              </w:rPr>
            </w:pPr>
            <w:r>
              <w:rPr>
                <w:bCs/>
              </w:rPr>
              <w:t>0</w:t>
            </w:r>
          </w:p>
        </w:tc>
        <w:tc>
          <w:tcPr>
            <w:tcW w:w="584" w:type="pct"/>
            <w:vAlign w:val="center"/>
          </w:tcPr>
          <w:p w:rsidR="00CD7E2A" w:rsidRPr="00C55E02" w:rsidRDefault="00CD7E2A" w:rsidP="00756610">
            <w:pPr>
              <w:tabs>
                <w:tab w:val="right" w:pos="2880"/>
              </w:tabs>
              <w:jc w:val="center"/>
              <w:rPr>
                <w:bCs/>
                <w:color w:val="FF0000"/>
              </w:rPr>
            </w:pPr>
          </w:p>
        </w:tc>
        <w:tc>
          <w:tcPr>
            <w:tcW w:w="645" w:type="pct"/>
            <w:vAlign w:val="center"/>
          </w:tcPr>
          <w:p w:rsidR="00CD7E2A" w:rsidRPr="00C55E02" w:rsidRDefault="00CD7E2A" w:rsidP="00756610">
            <w:pPr>
              <w:tabs>
                <w:tab w:val="right" w:pos="2880"/>
              </w:tabs>
              <w:jc w:val="center"/>
              <w:rPr>
                <w:bCs/>
                <w:color w:val="FF0000"/>
              </w:rPr>
            </w:pP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1</w:t>
            </w:r>
          </w:p>
        </w:tc>
        <w:tc>
          <w:tcPr>
            <w:tcW w:w="568" w:type="pct"/>
            <w:vAlign w:val="center"/>
          </w:tcPr>
          <w:p w:rsidR="00CD7E2A" w:rsidRPr="00C55E02" w:rsidRDefault="00CD7E2A" w:rsidP="00756610">
            <w:pPr>
              <w:tabs>
                <w:tab w:val="right" w:pos="2880"/>
              </w:tabs>
              <w:jc w:val="center"/>
              <w:rPr>
                <w:bCs/>
              </w:rPr>
            </w:pPr>
            <w:r w:rsidRPr="00C55E02">
              <w:rPr>
                <w:bCs/>
              </w:rPr>
              <w:t>36</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36</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18</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36</w:t>
            </w:r>
          </w:p>
        </w:tc>
        <w:tc>
          <w:tcPr>
            <w:tcW w:w="568" w:type="pct"/>
            <w:vAlign w:val="center"/>
          </w:tcPr>
          <w:p w:rsidR="00CD7E2A" w:rsidRPr="00C55E02" w:rsidRDefault="00CD7E2A" w:rsidP="00756610">
            <w:pPr>
              <w:tabs>
                <w:tab w:val="right" w:pos="2880"/>
              </w:tabs>
              <w:jc w:val="center"/>
              <w:rPr>
                <w:bCs/>
              </w:rPr>
            </w:pPr>
            <w:r w:rsidRPr="00C55E02">
              <w:rPr>
                <w:bCs/>
              </w:rPr>
              <w:t>22</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22</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22</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2</w:t>
            </w:r>
          </w:p>
        </w:tc>
        <w:tc>
          <w:tcPr>
            <w:tcW w:w="568" w:type="pct"/>
            <w:vAlign w:val="center"/>
          </w:tcPr>
          <w:p w:rsidR="00CD7E2A" w:rsidRPr="00C55E02" w:rsidRDefault="00CD7E2A" w:rsidP="00756610">
            <w:pPr>
              <w:tabs>
                <w:tab w:val="right" w:pos="2880"/>
              </w:tabs>
              <w:jc w:val="center"/>
              <w:rPr>
                <w:bCs/>
              </w:rPr>
            </w:pPr>
            <w:r w:rsidRPr="00C55E02">
              <w:rPr>
                <w:bCs/>
              </w:rPr>
              <w:t>68</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32</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16</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32</w:t>
            </w:r>
          </w:p>
        </w:tc>
        <w:tc>
          <w:tcPr>
            <w:tcW w:w="568" w:type="pct"/>
            <w:vAlign w:val="center"/>
          </w:tcPr>
          <w:p w:rsidR="00CD7E2A" w:rsidRPr="00C55E02" w:rsidRDefault="00CD7E2A" w:rsidP="00756610">
            <w:pPr>
              <w:tabs>
                <w:tab w:val="right" w:pos="2880"/>
              </w:tabs>
              <w:jc w:val="center"/>
              <w:rPr>
                <w:bCs/>
              </w:rPr>
            </w:pPr>
            <w:r w:rsidRPr="00C55E02">
              <w:rPr>
                <w:bCs/>
              </w:rPr>
              <w:t>42</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20</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20</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3</w:t>
            </w:r>
          </w:p>
        </w:tc>
        <w:tc>
          <w:tcPr>
            <w:tcW w:w="568" w:type="pct"/>
            <w:vAlign w:val="center"/>
          </w:tcPr>
          <w:p w:rsidR="00CD7E2A" w:rsidRPr="00C55E02" w:rsidRDefault="00CD7E2A" w:rsidP="00756610">
            <w:pPr>
              <w:tabs>
                <w:tab w:val="right" w:pos="2880"/>
              </w:tabs>
              <w:jc w:val="center"/>
              <w:rPr>
                <w:bCs/>
              </w:rPr>
            </w:pPr>
            <w:r w:rsidRPr="00C55E02">
              <w:rPr>
                <w:bCs/>
              </w:rPr>
              <w:t>96</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28</w:t>
            </w:r>
          </w:p>
        </w:tc>
        <w:tc>
          <w:tcPr>
            <w:tcW w:w="655" w:type="pct"/>
            <w:vAlign w:val="center"/>
          </w:tcPr>
          <w:p w:rsidR="00CD7E2A" w:rsidRPr="00225F82" w:rsidRDefault="00CD7E2A" w:rsidP="00756610">
            <w:pPr>
              <w:tabs>
                <w:tab w:val="right" w:pos="2880"/>
              </w:tabs>
              <w:jc w:val="center"/>
              <w:rPr>
                <w:bCs/>
                <w:color w:val="FF0000"/>
                <w:highlight w:val="yellow"/>
                <w:u w:val="single"/>
              </w:rPr>
            </w:pPr>
            <w:r w:rsidRPr="00225F82">
              <w:rPr>
                <w:bCs/>
                <w:color w:val="FF0000"/>
                <w:highlight w:val="yellow"/>
                <w:u w:val="single"/>
              </w:rPr>
              <w:t>14</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28</w:t>
            </w:r>
          </w:p>
        </w:tc>
        <w:tc>
          <w:tcPr>
            <w:tcW w:w="568" w:type="pct"/>
            <w:vAlign w:val="center"/>
          </w:tcPr>
          <w:p w:rsidR="00CD7E2A" w:rsidRPr="00C55E02" w:rsidRDefault="00CD7E2A" w:rsidP="00756610">
            <w:pPr>
              <w:tabs>
                <w:tab w:val="right" w:pos="2880"/>
              </w:tabs>
              <w:jc w:val="center"/>
              <w:rPr>
                <w:bCs/>
              </w:rPr>
            </w:pPr>
            <w:r w:rsidRPr="00C55E02">
              <w:rPr>
                <w:bCs/>
              </w:rPr>
              <w:t>60</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18</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18</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4</w:t>
            </w:r>
          </w:p>
        </w:tc>
        <w:tc>
          <w:tcPr>
            <w:tcW w:w="568" w:type="pct"/>
            <w:vAlign w:val="center"/>
          </w:tcPr>
          <w:p w:rsidR="00CD7E2A" w:rsidRPr="00C55E02" w:rsidRDefault="00CD7E2A" w:rsidP="00756610">
            <w:pPr>
              <w:tabs>
                <w:tab w:val="right" w:pos="2880"/>
              </w:tabs>
              <w:jc w:val="center"/>
              <w:rPr>
                <w:bCs/>
              </w:rPr>
            </w:pPr>
            <w:r w:rsidRPr="00C55E02">
              <w:rPr>
                <w:bCs/>
              </w:rPr>
              <w:t>120</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24</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12</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24</w:t>
            </w:r>
          </w:p>
        </w:tc>
        <w:tc>
          <w:tcPr>
            <w:tcW w:w="568" w:type="pct"/>
            <w:vAlign w:val="center"/>
          </w:tcPr>
          <w:p w:rsidR="00CD7E2A" w:rsidRPr="00C55E02" w:rsidRDefault="00CD7E2A" w:rsidP="00756610">
            <w:pPr>
              <w:tabs>
                <w:tab w:val="right" w:pos="2880"/>
              </w:tabs>
              <w:jc w:val="center"/>
              <w:rPr>
                <w:bCs/>
              </w:rPr>
            </w:pPr>
            <w:r w:rsidRPr="00C55E02">
              <w:rPr>
                <w:bCs/>
              </w:rPr>
              <w:t>76</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16</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16</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5</w:t>
            </w:r>
          </w:p>
        </w:tc>
        <w:tc>
          <w:tcPr>
            <w:tcW w:w="568" w:type="pct"/>
            <w:vAlign w:val="center"/>
          </w:tcPr>
          <w:p w:rsidR="00CD7E2A" w:rsidRPr="00C55E02" w:rsidRDefault="00CD7E2A" w:rsidP="00756610">
            <w:pPr>
              <w:tabs>
                <w:tab w:val="right" w:pos="2880"/>
              </w:tabs>
              <w:jc w:val="center"/>
              <w:rPr>
                <w:bCs/>
              </w:rPr>
            </w:pPr>
            <w:r w:rsidRPr="00C55E02">
              <w:rPr>
                <w:bCs/>
              </w:rPr>
              <w:t>140</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20</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10</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20</w:t>
            </w:r>
          </w:p>
        </w:tc>
        <w:tc>
          <w:tcPr>
            <w:tcW w:w="568" w:type="pct"/>
            <w:vAlign w:val="center"/>
          </w:tcPr>
          <w:p w:rsidR="00CD7E2A" w:rsidRPr="00C55E02" w:rsidRDefault="00CD7E2A" w:rsidP="00756610">
            <w:pPr>
              <w:tabs>
                <w:tab w:val="right" w:pos="2880"/>
              </w:tabs>
              <w:jc w:val="center"/>
              <w:rPr>
                <w:bCs/>
              </w:rPr>
            </w:pPr>
            <w:r w:rsidRPr="00C55E02">
              <w:rPr>
                <w:bCs/>
              </w:rPr>
              <w:t>90</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14</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14</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6</w:t>
            </w:r>
          </w:p>
        </w:tc>
        <w:tc>
          <w:tcPr>
            <w:tcW w:w="568" w:type="pct"/>
            <w:vAlign w:val="center"/>
          </w:tcPr>
          <w:p w:rsidR="00CD7E2A" w:rsidRPr="00C55E02" w:rsidRDefault="00CD7E2A" w:rsidP="00756610">
            <w:pPr>
              <w:tabs>
                <w:tab w:val="right" w:pos="2880"/>
              </w:tabs>
              <w:jc w:val="center"/>
              <w:rPr>
                <w:bCs/>
              </w:rPr>
            </w:pPr>
            <w:r w:rsidRPr="00C55E02">
              <w:rPr>
                <w:bCs/>
              </w:rPr>
              <w:t>156</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16</w:t>
            </w:r>
          </w:p>
        </w:tc>
        <w:tc>
          <w:tcPr>
            <w:tcW w:w="655" w:type="pct"/>
            <w:vAlign w:val="center"/>
          </w:tcPr>
          <w:p w:rsidR="00CD7E2A" w:rsidRPr="00225F82" w:rsidRDefault="00CD7E2A" w:rsidP="00756610">
            <w:pPr>
              <w:tabs>
                <w:tab w:val="right" w:pos="2880"/>
              </w:tabs>
              <w:jc w:val="center"/>
              <w:rPr>
                <w:bCs/>
                <w:color w:val="FF0000"/>
                <w:highlight w:val="yellow"/>
                <w:u w:val="single"/>
              </w:rPr>
            </w:pPr>
            <w:r w:rsidRPr="00225F82">
              <w:rPr>
                <w:bCs/>
                <w:color w:val="FF0000"/>
                <w:highlight w:val="yellow"/>
                <w:u w:val="single"/>
              </w:rPr>
              <w:t>8</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16</w:t>
            </w:r>
          </w:p>
        </w:tc>
        <w:tc>
          <w:tcPr>
            <w:tcW w:w="568" w:type="pct"/>
            <w:vAlign w:val="center"/>
          </w:tcPr>
          <w:p w:rsidR="00CD7E2A" w:rsidRPr="00C55E02" w:rsidRDefault="00CD7E2A" w:rsidP="00756610">
            <w:pPr>
              <w:tabs>
                <w:tab w:val="right" w:pos="2880"/>
              </w:tabs>
              <w:jc w:val="center"/>
              <w:rPr>
                <w:bCs/>
              </w:rPr>
            </w:pPr>
            <w:r w:rsidRPr="00C55E02">
              <w:rPr>
                <w:bCs/>
              </w:rPr>
              <w:t>102</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12</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12</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7</w:t>
            </w:r>
          </w:p>
        </w:tc>
        <w:tc>
          <w:tcPr>
            <w:tcW w:w="568" w:type="pct"/>
            <w:vAlign w:val="center"/>
          </w:tcPr>
          <w:p w:rsidR="00CD7E2A" w:rsidRPr="00C55E02" w:rsidRDefault="00CD7E2A" w:rsidP="00756610">
            <w:pPr>
              <w:tabs>
                <w:tab w:val="right" w:pos="2880"/>
              </w:tabs>
              <w:jc w:val="center"/>
              <w:rPr>
                <w:bCs/>
              </w:rPr>
            </w:pPr>
            <w:r w:rsidRPr="00C55E02">
              <w:rPr>
                <w:bCs/>
              </w:rPr>
              <w:t>168</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12</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6</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12</w:t>
            </w:r>
          </w:p>
        </w:tc>
        <w:tc>
          <w:tcPr>
            <w:tcW w:w="568" w:type="pct"/>
            <w:vAlign w:val="center"/>
          </w:tcPr>
          <w:p w:rsidR="00CD7E2A" w:rsidRPr="00C55E02" w:rsidRDefault="00CD7E2A" w:rsidP="00756610">
            <w:pPr>
              <w:tabs>
                <w:tab w:val="right" w:pos="2880"/>
              </w:tabs>
              <w:jc w:val="center"/>
              <w:rPr>
                <w:bCs/>
              </w:rPr>
            </w:pPr>
            <w:r w:rsidRPr="00C55E02">
              <w:rPr>
                <w:bCs/>
              </w:rPr>
              <w:t>112</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10</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10</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8</w:t>
            </w:r>
          </w:p>
        </w:tc>
        <w:tc>
          <w:tcPr>
            <w:tcW w:w="568" w:type="pct"/>
            <w:vAlign w:val="center"/>
          </w:tcPr>
          <w:p w:rsidR="00CD7E2A" w:rsidRPr="00C55E02" w:rsidRDefault="00CD7E2A" w:rsidP="00756610">
            <w:pPr>
              <w:tabs>
                <w:tab w:val="right" w:pos="2880"/>
              </w:tabs>
              <w:jc w:val="center"/>
              <w:rPr>
                <w:bCs/>
              </w:rPr>
            </w:pPr>
            <w:r w:rsidRPr="00C55E02">
              <w:rPr>
                <w:bCs/>
              </w:rPr>
              <w:t>176</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8</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4</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8</w:t>
            </w:r>
          </w:p>
        </w:tc>
        <w:tc>
          <w:tcPr>
            <w:tcW w:w="568" w:type="pct"/>
            <w:vAlign w:val="center"/>
          </w:tcPr>
          <w:p w:rsidR="00CD7E2A" w:rsidRPr="00C55E02" w:rsidRDefault="00CD7E2A" w:rsidP="00756610">
            <w:pPr>
              <w:tabs>
                <w:tab w:val="right" w:pos="2880"/>
              </w:tabs>
              <w:jc w:val="center"/>
              <w:rPr>
                <w:bCs/>
              </w:rPr>
            </w:pPr>
            <w:r w:rsidRPr="00C55E02">
              <w:rPr>
                <w:bCs/>
              </w:rPr>
              <w:t>120</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8</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8</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9</w:t>
            </w:r>
          </w:p>
        </w:tc>
        <w:tc>
          <w:tcPr>
            <w:tcW w:w="568" w:type="pct"/>
            <w:vAlign w:val="center"/>
          </w:tcPr>
          <w:p w:rsidR="00CD7E2A" w:rsidRPr="00C55E02" w:rsidRDefault="00CD7E2A" w:rsidP="00756610">
            <w:pPr>
              <w:tabs>
                <w:tab w:val="right" w:pos="2880"/>
              </w:tabs>
              <w:jc w:val="center"/>
              <w:rPr>
                <w:bCs/>
              </w:rPr>
            </w:pPr>
            <w:r w:rsidRPr="00C55E02">
              <w:rPr>
                <w:bCs/>
              </w:rPr>
              <w:t>181</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5</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2.5</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5</w:t>
            </w:r>
          </w:p>
        </w:tc>
        <w:tc>
          <w:tcPr>
            <w:tcW w:w="568" w:type="pct"/>
            <w:vAlign w:val="center"/>
          </w:tcPr>
          <w:p w:rsidR="00CD7E2A" w:rsidRPr="00C55E02" w:rsidRDefault="00CD7E2A" w:rsidP="00756610">
            <w:pPr>
              <w:tabs>
                <w:tab w:val="right" w:pos="2880"/>
              </w:tabs>
              <w:jc w:val="center"/>
              <w:rPr>
                <w:bCs/>
              </w:rPr>
            </w:pPr>
            <w:r w:rsidRPr="00C55E02">
              <w:rPr>
                <w:bCs/>
              </w:rPr>
              <w:t>125</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5</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5</w:t>
            </w:r>
          </w:p>
        </w:tc>
      </w:tr>
      <w:tr w:rsidR="00CD7E2A" w:rsidRPr="00C55E02" w:rsidTr="00756610">
        <w:tc>
          <w:tcPr>
            <w:tcW w:w="714" w:type="pct"/>
            <w:vAlign w:val="center"/>
          </w:tcPr>
          <w:p w:rsidR="00CD7E2A" w:rsidRPr="00C55E02" w:rsidRDefault="00CD7E2A" w:rsidP="00756610">
            <w:pPr>
              <w:tabs>
                <w:tab w:val="right" w:pos="2880"/>
              </w:tabs>
              <w:jc w:val="center"/>
              <w:rPr>
                <w:bCs/>
              </w:rPr>
            </w:pPr>
            <w:r w:rsidRPr="00C55E02">
              <w:rPr>
                <w:bCs/>
              </w:rPr>
              <w:t>10</w:t>
            </w:r>
          </w:p>
        </w:tc>
        <w:tc>
          <w:tcPr>
            <w:tcW w:w="568" w:type="pct"/>
            <w:vAlign w:val="center"/>
          </w:tcPr>
          <w:p w:rsidR="00CD7E2A" w:rsidRPr="00C55E02" w:rsidRDefault="00CD7E2A" w:rsidP="00756610">
            <w:pPr>
              <w:tabs>
                <w:tab w:val="right" w:pos="2880"/>
              </w:tabs>
              <w:jc w:val="center"/>
              <w:rPr>
                <w:bCs/>
              </w:rPr>
            </w:pPr>
            <w:r w:rsidRPr="00C55E02">
              <w:rPr>
                <w:bCs/>
              </w:rPr>
              <w:t>184</w:t>
            </w:r>
          </w:p>
        </w:tc>
        <w:tc>
          <w:tcPr>
            <w:tcW w:w="5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w:t>
            </w:r>
          </w:p>
        </w:tc>
        <w:tc>
          <w:tcPr>
            <w:tcW w:w="65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1.5</w:t>
            </w:r>
          </w:p>
        </w:tc>
        <w:tc>
          <w:tcPr>
            <w:tcW w:w="683"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w:t>
            </w:r>
          </w:p>
        </w:tc>
        <w:tc>
          <w:tcPr>
            <w:tcW w:w="568" w:type="pct"/>
            <w:vAlign w:val="center"/>
          </w:tcPr>
          <w:p w:rsidR="00CD7E2A" w:rsidRPr="00C55E02" w:rsidRDefault="00CD7E2A" w:rsidP="00756610">
            <w:pPr>
              <w:tabs>
                <w:tab w:val="right" w:pos="2880"/>
              </w:tabs>
              <w:jc w:val="center"/>
              <w:rPr>
                <w:bCs/>
              </w:rPr>
            </w:pPr>
            <w:r w:rsidRPr="00C55E02">
              <w:rPr>
                <w:bCs/>
              </w:rPr>
              <w:t>128</w:t>
            </w:r>
          </w:p>
        </w:tc>
        <w:tc>
          <w:tcPr>
            <w:tcW w:w="584"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w:t>
            </w:r>
          </w:p>
        </w:tc>
        <w:tc>
          <w:tcPr>
            <w:tcW w:w="645" w:type="pct"/>
            <w:vAlign w:val="center"/>
          </w:tcPr>
          <w:p w:rsidR="00CD7E2A" w:rsidRPr="00225F82" w:rsidRDefault="00CD7E2A" w:rsidP="00756610">
            <w:pPr>
              <w:tabs>
                <w:tab w:val="right" w:pos="2880"/>
              </w:tabs>
              <w:jc w:val="center"/>
              <w:rPr>
                <w:bCs/>
                <w:color w:val="FF0000"/>
                <w:highlight w:val="yellow"/>
              </w:rPr>
            </w:pPr>
            <w:r w:rsidRPr="00225F82">
              <w:rPr>
                <w:bCs/>
                <w:color w:val="FF0000"/>
                <w:highlight w:val="yellow"/>
              </w:rPr>
              <w:t>3</w:t>
            </w:r>
          </w:p>
        </w:tc>
      </w:tr>
    </w:tbl>
    <w:p w:rsidR="00CD7E2A" w:rsidRPr="00C55E02" w:rsidRDefault="00CD7E2A" w:rsidP="00CD7E2A">
      <w:pPr>
        <w:tabs>
          <w:tab w:val="right" w:pos="2880"/>
        </w:tabs>
        <w:jc w:val="both"/>
      </w:pPr>
    </w:p>
    <w:p w:rsidR="00CD7E2A" w:rsidRDefault="00CD7E2A" w:rsidP="00CD7E2A">
      <w:r>
        <w:t xml:space="preserve">a. (10) </w:t>
      </w:r>
      <w:r w:rsidRPr="00C55E02">
        <w:t xml:space="preserve">If </w:t>
      </w:r>
      <w:r w:rsidRPr="00C55E02">
        <w:rPr>
          <w:bCs/>
        </w:rPr>
        <w:t>Price of X=$2, Price of Y=$1</w:t>
      </w:r>
      <w:r w:rsidRPr="00C55E02">
        <w:t>,</w:t>
      </w:r>
      <w:r w:rsidRPr="00C55E02">
        <w:rPr>
          <w:bCs/>
        </w:rPr>
        <w:t xml:space="preserve"> Consumer’s income=$</w:t>
      </w:r>
      <w:r>
        <w:rPr>
          <w:bCs/>
        </w:rPr>
        <w:t>10</w:t>
      </w:r>
      <w:r w:rsidRPr="00C55E02">
        <w:t>, what is the optimal combination of good X and good Y that will maximize consumer’s utility?</w:t>
      </w:r>
      <w:r>
        <w:t xml:space="preserve"> </w:t>
      </w:r>
      <w:r w:rsidRPr="00C55E02">
        <w:t>What is the total utility of this optimal combination?</w:t>
      </w:r>
      <w:r w:rsidRPr="00FA13FC">
        <w:t xml:space="preserve"> </w:t>
      </w:r>
      <w:r w:rsidRPr="00C55E02">
        <w:t>Explain.</w:t>
      </w:r>
    </w:p>
    <w:p w:rsidR="00CD7E2A" w:rsidRDefault="00CD7E2A" w:rsidP="00CD7E2A"/>
    <w:p w:rsidR="00CD7E2A" w:rsidRDefault="00CD7E2A" w:rsidP="00CD7E2A">
      <w:r w:rsidRPr="00723FE4">
        <w:rPr>
          <w:highlight w:val="yellow"/>
        </w:rPr>
        <w:t>The optimal combination that will maximize consumer’s utility is 3 units of X and 4 units of Y. The total utility is 96 + 76 = 172.</w:t>
      </w:r>
    </w:p>
    <w:p w:rsidR="00CD7E2A" w:rsidRDefault="00CD7E2A" w:rsidP="00CD7E2A"/>
    <w:p w:rsidR="00CD7E2A" w:rsidRDefault="00CD7E2A" w:rsidP="00CD7E2A"/>
    <w:p w:rsidR="00CD7E2A" w:rsidRPr="00C55E02" w:rsidRDefault="00CD7E2A" w:rsidP="00CD7E2A"/>
    <w:p w:rsidR="00CD7E2A" w:rsidRDefault="00CD7E2A" w:rsidP="00CD7E2A">
      <w:pPr>
        <w:tabs>
          <w:tab w:val="right" w:pos="2880"/>
        </w:tabs>
        <w:jc w:val="both"/>
      </w:pPr>
    </w:p>
    <w:p w:rsidR="00CD7E2A" w:rsidRPr="00C55E02" w:rsidRDefault="00CD7E2A" w:rsidP="00CD7E2A">
      <w:pPr>
        <w:tabs>
          <w:tab w:val="right" w:pos="2880"/>
        </w:tabs>
        <w:jc w:val="both"/>
      </w:pPr>
      <w:r>
        <w:t xml:space="preserve">b. (10) </w:t>
      </w:r>
      <w:r w:rsidRPr="00C55E02">
        <w:t xml:space="preserve">If </w:t>
      </w:r>
      <w:r w:rsidRPr="00C55E02">
        <w:rPr>
          <w:bCs/>
        </w:rPr>
        <w:t>Price of X= $1</w:t>
      </w:r>
      <w:r w:rsidRPr="00C55E02">
        <w:t xml:space="preserve">, </w:t>
      </w:r>
      <w:r w:rsidRPr="00C55E02">
        <w:rPr>
          <w:bCs/>
        </w:rPr>
        <w:t>Price of Y=$1</w:t>
      </w:r>
      <w:r w:rsidRPr="00C55E02">
        <w:t>,</w:t>
      </w:r>
      <w:r w:rsidRPr="00C55E02">
        <w:rPr>
          <w:bCs/>
        </w:rPr>
        <w:t xml:space="preserve"> Consumer’s income=$</w:t>
      </w:r>
      <w:r>
        <w:rPr>
          <w:bCs/>
        </w:rPr>
        <w:t>10</w:t>
      </w:r>
      <w:r w:rsidRPr="00C55E02">
        <w:t>,</w:t>
      </w:r>
    </w:p>
    <w:p w:rsidR="00CD7E2A" w:rsidRPr="00C55E02" w:rsidRDefault="00CD7E2A" w:rsidP="00CD7E2A">
      <w:pPr>
        <w:tabs>
          <w:tab w:val="right" w:pos="2880"/>
        </w:tabs>
        <w:jc w:val="both"/>
      </w:pPr>
    </w:p>
    <w:p w:rsidR="00CD7E2A" w:rsidRPr="00C55E02" w:rsidRDefault="00CD7E2A" w:rsidP="00CD7E2A">
      <w:pPr>
        <w:numPr>
          <w:ilvl w:val="0"/>
          <w:numId w:val="1"/>
        </w:numPr>
        <w:tabs>
          <w:tab w:val="right" w:pos="2880"/>
        </w:tabs>
        <w:jc w:val="both"/>
      </w:pPr>
      <w:r w:rsidRPr="00C55E02">
        <w:t>What is the new optimal quantity of good X and good Y?</w:t>
      </w:r>
      <w:r w:rsidRPr="00FA13FC">
        <w:t xml:space="preserve"> </w:t>
      </w:r>
      <w:r w:rsidRPr="00C55E02">
        <w:t>Explain.</w:t>
      </w:r>
    </w:p>
    <w:p w:rsidR="00CD7E2A" w:rsidRDefault="00CD7E2A" w:rsidP="00CD7E2A">
      <w:pPr>
        <w:tabs>
          <w:tab w:val="right" w:pos="2880"/>
        </w:tabs>
        <w:jc w:val="both"/>
      </w:pPr>
    </w:p>
    <w:p w:rsidR="00CD7E2A" w:rsidRDefault="00CD7E2A" w:rsidP="00CD7E2A">
      <w:pPr>
        <w:tabs>
          <w:tab w:val="right" w:pos="2880"/>
        </w:tabs>
        <w:jc w:val="both"/>
      </w:pPr>
      <w:r w:rsidRPr="00841EF4">
        <w:rPr>
          <w:highlight w:val="yellow"/>
        </w:rPr>
        <w:t>The consumer will increase the quantity of X to 6 units and will keep the quantity of Y the same at 4 units.</w:t>
      </w:r>
    </w:p>
    <w:p w:rsidR="00CD7E2A" w:rsidRPr="00C55E02" w:rsidRDefault="00CD7E2A" w:rsidP="00CD7E2A">
      <w:pPr>
        <w:tabs>
          <w:tab w:val="right" w:pos="2880"/>
        </w:tabs>
        <w:jc w:val="both"/>
      </w:pPr>
    </w:p>
    <w:p w:rsidR="00CD7E2A" w:rsidRDefault="00CD7E2A" w:rsidP="00CD7E2A">
      <w:pPr>
        <w:numPr>
          <w:ilvl w:val="0"/>
          <w:numId w:val="1"/>
        </w:numPr>
        <w:tabs>
          <w:tab w:val="right" w:pos="2880"/>
        </w:tabs>
        <w:jc w:val="both"/>
      </w:pPr>
      <w:r w:rsidRPr="00C55E02">
        <w:t>What has happened to the quantity of good X and to the quantity of good Y? What can you conclude about the relationship between good X and good Y (</w:t>
      </w:r>
      <w:r w:rsidRPr="00C55E02">
        <w:rPr>
          <w:bCs/>
        </w:rPr>
        <w:t>substitutes or complements)</w:t>
      </w:r>
      <w:r w:rsidRPr="00C55E02">
        <w:t>? Explain.</w:t>
      </w:r>
    </w:p>
    <w:p w:rsidR="00CD7E2A" w:rsidRPr="00C55E02" w:rsidRDefault="00CD7E2A" w:rsidP="00CD7E2A">
      <w:pPr>
        <w:tabs>
          <w:tab w:val="right" w:pos="2880"/>
        </w:tabs>
        <w:ind w:left="1080"/>
        <w:jc w:val="both"/>
      </w:pPr>
    </w:p>
    <w:p w:rsidR="00CD7E2A" w:rsidRDefault="00CD7E2A" w:rsidP="00CD7E2A">
      <w:pPr>
        <w:tabs>
          <w:tab w:val="right" w:pos="2880"/>
        </w:tabs>
        <w:jc w:val="both"/>
      </w:pPr>
      <w:r w:rsidRPr="00841EF4">
        <w:rPr>
          <w:highlight w:val="yellow"/>
        </w:rPr>
        <w:t>The quantity of X has increased and the quantity of Y has stayed the same. Good Y and good X are neither complements nor substitutes, they are unrelated goods.</w:t>
      </w:r>
    </w:p>
    <w:p w:rsidR="00CD7E2A" w:rsidRDefault="00CD7E2A" w:rsidP="00CD7E2A">
      <w:pPr>
        <w:tabs>
          <w:tab w:val="right" w:pos="2880"/>
        </w:tabs>
        <w:jc w:val="both"/>
      </w:pPr>
    </w:p>
    <w:p w:rsidR="00CD7E2A" w:rsidRPr="00C55E02" w:rsidRDefault="00CD7E2A" w:rsidP="00CD7E2A">
      <w:pPr>
        <w:tabs>
          <w:tab w:val="right" w:pos="2880"/>
        </w:tabs>
        <w:jc w:val="both"/>
      </w:pPr>
    </w:p>
    <w:p w:rsidR="00CD7E2A" w:rsidRDefault="00CD7E2A" w:rsidP="00CD7E2A">
      <w:pPr>
        <w:pStyle w:val="BodyText"/>
        <w:numPr>
          <w:ilvl w:val="0"/>
          <w:numId w:val="1"/>
        </w:numPr>
        <w:spacing w:line="360" w:lineRule="auto"/>
      </w:pPr>
      <w:r w:rsidRPr="00C55E02">
        <w:t>Calculate the cross-price elasticity of the two goods.</w:t>
      </w:r>
    </w:p>
    <w:p w:rsidR="00CD7E2A" w:rsidRDefault="00CD7E2A" w:rsidP="00CD7E2A"/>
    <w:p w:rsidR="00CD7E2A" w:rsidRPr="00841EF4" w:rsidRDefault="00CD7E2A" w:rsidP="00CD7E2A">
      <w:r w:rsidRPr="00841EF4">
        <w:rPr>
          <w:highlight w:val="yellow"/>
        </w:rPr>
        <w:t>The cross-price elasticity is zero because the quantity of Y does not change for a given change in the price of X.</w:t>
      </w:r>
    </w:p>
    <w:p w:rsidR="00790D1D" w:rsidRDefault="00790D1D" w:rsidP="00CD7E2A">
      <w:pPr>
        <w:tabs>
          <w:tab w:val="right" w:pos="2880"/>
        </w:tabs>
        <w:jc w:val="both"/>
        <w:rPr>
          <w:rFonts w:eastAsiaTheme="minorHAnsi"/>
          <w:sz w:val="20"/>
          <w:szCs w:val="20"/>
        </w:rPr>
      </w:pPr>
    </w:p>
    <w:sectPr w:rsidR="007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1A8E"/>
    <w:multiLevelType w:val="hybridMultilevel"/>
    <w:tmpl w:val="6A1C3C90"/>
    <w:lvl w:ilvl="0" w:tplc="14BA61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76"/>
    <w:rsid w:val="002A31BD"/>
    <w:rsid w:val="003C3E2A"/>
    <w:rsid w:val="00411C0F"/>
    <w:rsid w:val="004C031E"/>
    <w:rsid w:val="005754E3"/>
    <w:rsid w:val="006D0E70"/>
    <w:rsid w:val="00790D1D"/>
    <w:rsid w:val="0097402F"/>
    <w:rsid w:val="00A04A78"/>
    <w:rsid w:val="00A67B80"/>
    <w:rsid w:val="00C44B95"/>
    <w:rsid w:val="00CB7260"/>
    <w:rsid w:val="00CC0B76"/>
    <w:rsid w:val="00CD7E2A"/>
    <w:rsid w:val="00D12689"/>
    <w:rsid w:val="00EB36D3"/>
    <w:rsid w:val="00F21A7A"/>
    <w:rsid w:val="00F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A78"/>
    <w:rPr>
      <w:rFonts w:ascii="Tahoma" w:hAnsi="Tahoma" w:cs="Tahoma"/>
      <w:sz w:val="16"/>
      <w:szCs w:val="16"/>
    </w:rPr>
  </w:style>
  <w:style w:type="character" w:customStyle="1" w:styleId="BalloonTextChar">
    <w:name w:val="Balloon Text Char"/>
    <w:basedOn w:val="DefaultParagraphFont"/>
    <w:link w:val="BalloonText"/>
    <w:uiPriority w:val="99"/>
    <w:semiHidden/>
    <w:rsid w:val="00A04A78"/>
    <w:rPr>
      <w:rFonts w:ascii="Tahoma" w:eastAsia="Times New Roman" w:hAnsi="Tahoma" w:cs="Tahoma"/>
      <w:sz w:val="16"/>
      <w:szCs w:val="16"/>
    </w:rPr>
  </w:style>
  <w:style w:type="paragraph" w:styleId="BodyText">
    <w:name w:val="Body Text"/>
    <w:basedOn w:val="Normal"/>
    <w:link w:val="BodyTextChar"/>
    <w:rsid w:val="00C44B95"/>
    <w:pPr>
      <w:jc w:val="both"/>
    </w:pPr>
  </w:style>
  <w:style w:type="character" w:customStyle="1" w:styleId="BodyTextChar">
    <w:name w:val="Body Text Char"/>
    <w:basedOn w:val="DefaultParagraphFont"/>
    <w:link w:val="BodyText"/>
    <w:rsid w:val="00C44B95"/>
    <w:rPr>
      <w:rFonts w:ascii="Times New Roman" w:eastAsia="Times New Roman" w:hAnsi="Times New Roman" w:cs="Times New Roman"/>
      <w:sz w:val="24"/>
      <w:szCs w:val="24"/>
    </w:rPr>
  </w:style>
  <w:style w:type="paragraph" w:styleId="ListParagraph">
    <w:name w:val="List Paragraph"/>
    <w:basedOn w:val="Normal"/>
    <w:uiPriority w:val="34"/>
    <w:qFormat/>
    <w:rsid w:val="00D12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A78"/>
    <w:rPr>
      <w:rFonts w:ascii="Tahoma" w:hAnsi="Tahoma" w:cs="Tahoma"/>
      <w:sz w:val="16"/>
      <w:szCs w:val="16"/>
    </w:rPr>
  </w:style>
  <w:style w:type="character" w:customStyle="1" w:styleId="BalloonTextChar">
    <w:name w:val="Balloon Text Char"/>
    <w:basedOn w:val="DefaultParagraphFont"/>
    <w:link w:val="BalloonText"/>
    <w:uiPriority w:val="99"/>
    <w:semiHidden/>
    <w:rsid w:val="00A04A78"/>
    <w:rPr>
      <w:rFonts w:ascii="Tahoma" w:eastAsia="Times New Roman" w:hAnsi="Tahoma" w:cs="Tahoma"/>
      <w:sz w:val="16"/>
      <w:szCs w:val="16"/>
    </w:rPr>
  </w:style>
  <w:style w:type="paragraph" w:styleId="BodyText">
    <w:name w:val="Body Text"/>
    <w:basedOn w:val="Normal"/>
    <w:link w:val="BodyTextChar"/>
    <w:rsid w:val="00C44B95"/>
    <w:pPr>
      <w:jc w:val="both"/>
    </w:pPr>
  </w:style>
  <w:style w:type="character" w:customStyle="1" w:styleId="BodyTextChar">
    <w:name w:val="Body Text Char"/>
    <w:basedOn w:val="DefaultParagraphFont"/>
    <w:link w:val="BodyText"/>
    <w:rsid w:val="00C44B95"/>
    <w:rPr>
      <w:rFonts w:ascii="Times New Roman" w:eastAsia="Times New Roman" w:hAnsi="Times New Roman" w:cs="Times New Roman"/>
      <w:sz w:val="24"/>
      <w:szCs w:val="24"/>
    </w:rPr>
  </w:style>
  <w:style w:type="paragraph" w:styleId="ListParagraph">
    <w:name w:val="List Paragraph"/>
    <w:basedOn w:val="Normal"/>
    <w:uiPriority w:val="34"/>
    <w:qFormat/>
    <w:rsid w:val="00D1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Toukan</dc:creator>
  <cp:lastModifiedBy>Amjad Toukan</cp:lastModifiedBy>
  <cp:revision>2</cp:revision>
  <dcterms:created xsi:type="dcterms:W3CDTF">2014-04-13T12:13:00Z</dcterms:created>
  <dcterms:modified xsi:type="dcterms:W3CDTF">2014-04-13T12:13:00Z</dcterms:modified>
</cp:coreProperties>
</file>